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024F3" w14:textId="69FA493E" w:rsidR="000E53EA" w:rsidRPr="00CE79F1" w:rsidRDefault="000E53EA" w:rsidP="000E53EA">
      <w:pPr>
        <w:pBdr>
          <w:bottom w:val="single" w:sz="4" w:space="1" w:color="auto"/>
        </w:pBdr>
        <w:tabs>
          <w:tab w:val="right" w:pos="9214"/>
        </w:tabs>
        <w:spacing w:after="0"/>
        <w:rPr>
          <w:rFonts w:ascii="Arial" w:hAnsi="Arial" w:cs="Arial"/>
          <w:b/>
        </w:rPr>
      </w:pPr>
      <w:r w:rsidRPr="00CE79F1">
        <w:rPr>
          <w:rFonts w:ascii="Arial" w:hAnsi="Arial" w:cs="Arial"/>
          <w:b/>
        </w:rPr>
        <w:t>3GPP TSG-SA WG6 Meeting #6</w:t>
      </w:r>
      <w:r>
        <w:rPr>
          <w:rFonts w:ascii="Arial" w:hAnsi="Arial" w:cs="Arial"/>
          <w:b/>
        </w:rPr>
        <w:t>4</w:t>
      </w:r>
      <w:r w:rsidRPr="00CE79F1">
        <w:rPr>
          <w:rFonts w:ascii="Arial" w:hAnsi="Arial" w:cs="Arial"/>
          <w:b/>
        </w:rPr>
        <w:tab/>
        <w:t>S6-24</w:t>
      </w:r>
      <w:r>
        <w:rPr>
          <w:rFonts w:ascii="Arial" w:hAnsi="Arial" w:cs="Arial"/>
          <w:b/>
        </w:rPr>
        <w:t>5</w:t>
      </w:r>
      <w:r w:rsidR="00586371">
        <w:rPr>
          <w:rFonts w:ascii="Arial" w:hAnsi="Arial" w:cs="Arial"/>
          <w:b/>
        </w:rPr>
        <w:t>303</w:t>
      </w:r>
    </w:p>
    <w:p w14:paraId="55262EE8" w14:textId="77777777" w:rsidR="000E53EA" w:rsidRPr="009B376A" w:rsidRDefault="000E53EA" w:rsidP="000E53EA">
      <w:pPr>
        <w:pBdr>
          <w:bottom w:val="single" w:sz="4" w:space="1" w:color="auto"/>
        </w:pBdr>
        <w:tabs>
          <w:tab w:val="right" w:pos="9214"/>
        </w:tabs>
        <w:spacing w:after="0"/>
        <w:rPr>
          <w:rFonts w:ascii="Arial" w:hAnsi="Arial" w:cs="Arial"/>
          <w:b/>
        </w:rPr>
      </w:pPr>
      <w:r w:rsidRPr="00C879B1">
        <w:rPr>
          <w:rFonts w:ascii="Arial" w:hAnsi="Arial" w:cs="Arial"/>
          <w:b/>
        </w:rPr>
        <w:t>Orlando, USA,</w:t>
      </w:r>
      <w:r w:rsidRPr="00CE79F1">
        <w:rPr>
          <w:rFonts w:ascii="Arial" w:hAnsi="Arial" w:cs="Arial"/>
          <w:b/>
        </w:rPr>
        <w:t xml:space="preserve"> </w:t>
      </w:r>
      <w:r>
        <w:rPr>
          <w:rFonts w:ascii="Arial" w:hAnsi="Arial" w:cs="Arial"/>
          <w:b/>
        </w:rPr>
        <w:t>18</w:t>
      </w:r>
      <w:r w:rsidRPr="00A97773">
        <w:rPr>
          <w:rFonts w:ascii="Arial" w:hAnsi="Arial" w:cs="Arial"/>
          <w:b/>
          <w:vertAlign w:val="superscript"/>
        </w:rPr>
        <w:t>th</w:t>
      </w:r>
      <w:r w:rsidRPr="00CE79F1">
        <w:rPr>
          <w:rFonts w:ascii="Arial" w:hAnsi="Arial" w:cs="Arial"/>
          <w:b/>
        </w:rPr>
        <w:t xml:space="preserve"> – </w:t>
      </w:r>
      <w:r>
        <w:rPr>
          <w:rFonts w:ascii="Arial" w:hAnsi="Arial" w:cs="Arial"/>
          <w:b/>
        </w:rPr>
        <w:t>22</w:t>
      </w:r>
      <w:r w:rsidRPr="00C879B1">
        <w:rPr>
          <w:rFonts w:ascii="Arial" w:hAnsi="Arial" w:cs="Arial"/>
          <w:b/>
          <w:vertAlign w:val="superscript"/>
        </w:rPr>
        <w:t>nd</w:t>
      </w:r>
      <w:r w:rsidRPr="00CE79F1">
        <w:rPr>
          <w:rFonts w:ascii="Arial" w:hAnsi="Arial" w:cs="Arial"/>
          <w:b/>
        </w:rPr>
        <w:t xml:space="preserve"> </w:t>
      </w:r>
      <w:r>
        <w:rPr>
          <w:rFonts w:ascii="Arial" w:hAnsi="Arial" w:cs="Arial"/>
          <w:b/>
        </w:rPr>
        <w:t>November</w:t>
      </w:r>
      <w:r w:rsidRPr="00CE79F1">
        <w:rPr>
          <w:rFonts w:ascii="Arial" w:hAnsi="Arial" w:cs="Arial"/>
          <w:b/>
        </w:rPr>
        <w:t xml:space="preserve"> 2024</w:t>
      </w:r>
      <w:r w:rsidRPr="00CE79F1">
        <w:rPr>
          <w:rFonts w:ascii="Arial" w:hAnsi="Arial" w:cs="Arial"/>
          <w:b/>
        </w:rPr>
        <w:tab/>
        <w:t>(revision of S6-24</w:t>
      </w:r>
      <w:r>
        <w:rPr>
          <w:rFonts w:ascii="Arial" w:hAnsi="Arial" w:cs="Arial"/>
          <w:b/>
        </w:rPr>
        <w:t>5</w:t>
      </w:r>
      <w:r w:rsidRPr="00CE79F1">
        <w:rPr>
          <w:rFonts w:ascii="Arial" w:hAnsi="Arial" w:cs="Arial"/>
          <w:b/>
        </w:rPr>
        <w:t>xxx)</w:t>
      </w:r>
    </w:p>
    <w:p w14:paraId="390341FF" w14:textId="77777777" w:rsidR="00A45CBF" w:rsidRDefault="00A45CBF" w:rsidP="00A45CBF">
      <w:pPr>
        <w:rPr>
          <w:rFonts w:ascii="Arial" w:hAnsi="Arial"/>
        </w:rPr>
      </w:pPr>
    </w:p>
    <w:p w14:paraId="4D07A755" w14:textId="6E4900AA"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CA1917">
        <w:rPr>
          <w:rFonts w:ascii="Arial" w:eastAsia="SimSun" w:hAnsi="Arial"/>
        </w:rPr>
        <w:t>Ericsson</w:t>
      </w:r>
    </w:p>
    <w:p w14:paraId="39AB3D99" w14:textId="1122EC0C" w:rsidR="00A45CBF" w:rsidRPr="007564A7" w:rsidRDefault="003812EE" w:rsidP="007564A7">
      <w:pPr>
        <w:tabs>
          <w:tab w:val="left" w:pos="1701"/>
        </w:tabs>
        <w:rPr>
          <w:rFonts w:ascii="Arial" w:eastAsia="SimSun" w:hAnsi="Arial"/>
        </w:rPr>
      </w:pPr>
      <w:r w:rsidRPr="48FA5F63">
        <w:rPr>
          <w:rFonts w:ascii="Arial" w:eastAsia="SimSun" w:hAnsi="Arial"/>
        </w:rPr>
        <w:t>Title:</w:t>
      </w:r>
      <w:r>
        <w:tab/>
      </w:r>
      <w:r w:rsidR="001819C2" w:rsidRPr="48FA5F63">
        <w:rPr>
          <w:rFonts w:ascii="Arial" w:eastAsia="SimSun" w:hAnsi="Arial"/>
        </w:rPr>
        <w:t>Discussion Paper on</w:t>
      </w:r>
      <w:r w:rsidR="00D001EF" w:rsidRPr="48FA5F63">
        <w:rPr>
          <w:rFonts w:ascii="Arial" w:eastAsia="SimSun" w:hAnsi="Arial"/>
        </w:rPr>
        <w:t xml:space="preserve"> Support Energy Efficiency </w:t>
      </w:r>
      <w:r w:rsidR="00042726">
        <w:rPr>
          <w:rFonts w:ascii="Arial" w:eastAsia="SimSun" w:hAnsi="Arial"/>
        </w:rPr>
        <w:t xml:space="preserve">and Energy Saving </w:t>
      </w:r>
      <w:r w:rsidR="00D001EF" w:rsidRPr="48FA5F63">
        <w:rPr>
          <w:rFonts w:ascii="Arial" w:eastAsia="SimSun" w:hAnsi="Arial"/>
        </w:rPr>
        <w:t>in Enablement Layer</w:t>
      </w:r>
    </w:p>
    <w:p w14:paraId="7966E8A0" w14:textId="48561448"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186601">
        <w:rPr>
          <w:rFonts w:ascii="Arial" w:eastAsia="SimSun" w:hAnsi="Arial"/>
        </w:rPr>
        <w:t>10</w:t>
      </w:r>
    </w:p>
    <w:p w14:paraId="7BF73E5A" w14:textId="0A8DE649"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2424B2">
        <w:rPr>
          <w:rFonts w:ascii="Arial" w:eastAsia="SimSun" w:hAnsi="Arial"/>
        </w:rPr>
        <w:t>Jing Yue</w:t>
      </w:r>
      <w:r w:rsidR="00BA3278">
        <w:rPr>
          <w:rFonts w:ascii="Arial" w:eastAsia="SimSun" w:hAnsi="Arial"/>
        </w:rPr>
        <w:t xml:space="preserve"> </w:t>
      </w:r>
      <w:r w:rsidR="00126606">
        <w:rPr>
          <w:rFonts w:ascii="Arial" w:eastAsia="SimSun" w:hAnsi="Arial"/>
        </w:rPr>
        <w:t>(</w:t>
      </w:r>
      <w:r w:rsidR="00C05624" w:rsidRPr="00C05624">
        <w:rPr>
          <w:rFonts w:ascii="Arial" w:eastAsia="SimSun" w:hAnsi="Arial"/>
        </w:rPr>
        <w:t>jing.yue@ericsson.com</w:t>
      </w:r>
      <w:r w:rsidR="00126606">
        <w:rPr>
          <w:rFonts w:ascii="Arial" w:eastAsia="SimSun" w:hAnsi="Arial"/>
        </w:rPr>
        <w:t>)</w:t>
      </w:r>
    </w:p>
    <w:p w14:paraId="57200931" w14:textId="77777777" w:rsidR="00A45CBF" w:rsidRDefault="00A45CBF" w:rsidP="00A45CBF">
      <w:pPr>
        <w:pBdr>
          <w:bottom w:val="single" w:sz="6" w:space="1" w:color="auto"/>
        </w:pBdr>
      </w:pPr>
    </w:p>
    <w:p w14:paraId="60DC2900" w14:textId="77777777" w:rsidR="00996C77" w:rsidRDefault="00996C77" w:rsidP="00996C77">
      <w:pPr>
        <w:pStyle w:val="Heading1"/>
      </w:pPr>
      <w:r>
        <w:t>1</w:t>
      </w:r>
      <w:r>
        <w:tab/>
        <w:t xml:space="preserve">Decision/action </w:t>
      </w:r>
      <w:proofErr w:type="gramStart"/>
      <w:r>
        <w:t>requested</w:t>
      </w:r>
      <w:proofErr w:type="gramEnd"/>
    </w:p>
    <w:p w14:paraId="791DE0B4" w14:textId="083B1135" w:rsidR="00996C77" w:rsidRDefault="00996C77" w:rsidP="00996C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the possible ways and guidance on enhancing the ADAES functionality.</w:t>
      </w:r>
    </w:p>
    <w:p w14:paraId="0A425553" w14:textId="77777777" w:rsidR="00996C77" w:rsidRDefault="00996C77" w:rsidP="00996C77">
      <w:pPr>
        <w:pStyle w:val="Heading1"/>
      </w:pPr>
      <w:r>
        <w:t>2</w:t>
      </w:r>
      <w:r>
        <w:tab/>
        <w:t>References</w:t>
      </w:r>
    </w:p>
    <w:p w14:paraId="13E72185" w14:textId="0616D016" w:rsidR="003D6207" w:rsidRDefault="003D6207" w:rsidP="003D6207">
      <w:pPr>
        <w:pStyle w:val="Reference"/>
      </w:pPr>
      <w:r>
        <w:t>[</w:t>
      </w:r>
      <w:r w:rsidR="00511BCC">
        <w:t>1</w:t>
      </w:r>
      <w:r>
        <w:t>]</w:t>
      </w:r>
      <w:r>
        <w:tab/>
      </w:r>
      <w:r w:rsidRPr="006E3A19">
        <w:t>3GPP</w:t>
      </w:r>
      <w:r w:rsidRPr="0035047D">
        <w:t> </w:t>
      </w:r>
      <w:r>
        <w:rPr>
          <w:lang w:eastAsia="zh-CN"/>
        </w:rPr>
        <w:t>TS</w:t>
      </w:r>
      <w:r w:rsidRPr="0035047D">
        <w:t> </w:t>
      </w:r>
      <w:r>
        <w:t>23.482 "</w:t>
      </w:r>
      <w:r w:rsidR="00820CEF" w:rsidRPr="00820CEF">
        <w:t>Functional architecture and information flows for AIML Enablement Service</w:t>
      </w:r>
      <w:r>
        <w:t>"</w:t>
      </w:r>
    </w:p>
    <w:p w14:paraId="30249766" w14:textId="354DD01D" w:rsidR="00953CD6" w:rsidRDefault="00953CD6" w:rsidP="00953CD6">
      <w:pPr>
        <w:pStyle w:val="Reference"/>
      </w:pPr>
      <w:r>
        <w:t>[</w:t>
      </w:r>
      <w:r w:rsidR="00511BCC">
        <w:t>2</w:t>
      </w:r>
      <w:r>
        <w:t>]</w:t>
      </w:r>
      <w:r>
        <w:tab/>
      </w:r>
      <w:r w:rsidRPr="006E3A19">
        <w:t>3GPP</w:t>
      </w:r>
      <w:r w:rsidRPr="0035047D">
        <w:t> </w:t>
      </w:r>
      <w:r>
        <w:rPr>
          <w:lang w:eastAsia="zh-CN"/>
        </w:rPr>
        <w:t>TR</w:t>
      </w:r>
      <w:r w:rsidRPr="0035047D">
        <w:t> </w:t>
      </w:r>
      <w:r>
        <w:t>22.882 "</w:t>
      </w:r>
      <w:r w:rsidR="00FB70A9" w:rsidRPr="00FB70A9">
        <w:t xml:space="preserve">Study on Energy Efficiency as a service </w:t>
      </w:r>
      <w:proofErr w:type="gramStart"/>
      <w:r w:rsidR="00FB70A9" w:rsidRPr="00FB70A9">
        <w:t>criteria</w:t>
      </w:r>
      <w:proofErr w:type="gramEnd"/>
      <w:r>
        <w:t>"</w:t>
      </w:r>
    </w:p>
    <w:p w14:paraId="09E3C124" w14:textId="449A2429" w:rsidR="00FB70A9" w:rsidRDefault="00FB70A9" w:rsidP="00FB70A9">
      <w:pPr>
        <w:pStyle w:val="Reference"/>
      </w:pPr>
      <w:r>
        <w:t>[</w:t>
      </w:r>
      <w:r w:rsidR="00511BCC">
        <w:t>3</w:t>
      </w:r>
      <w:r>
        <w:t>]</w:t>
      </w:r>
      <w:r>
        <w:tab/>
      </w:r>
      <w:r w:rsidRPr="006E3A19">
        <w:t>3GPP</w:t>
      </w:r>
      <w:r w:rsidRPr="0035047D">
        <w:t> </w:t>
      </w:r>
      <w:r>
        <w:rPr>
          <w:lang w:eastAsia="zh-CN"/>
        </w:rPr>
        <w:t>TR</w:t>
      </w:r>
      <w:r w:rsidRPr="0035047D">
        <w:t> </w:t>
      </w:r>
      <w:r>
        <w:t>22.882 "</w:t>
      </w:r>
      <w:r w:rsidR="00A22C34" w:rsidRPr="00A22C34">
        <w:t>Study on Energy Efficiency as service criteria Ph 2</w:t>
      </w:r>
      <w:r>
        <w:t>"</w:t>
      </w:r>
    </w:p>
    <w:p w14:paraId="5849A88C" w14:textId="09BB69E2" w:rsidR="00A22C34" w:rsidRDefault="00A22C34" w:rsidP="00A22C34">
      <w:pPr>
        <w:pStyle w:val="Reference"/>
      </w:pPr>
      <w:r>
        <w:t>[</w:t>
      </w:r>
      <w:r w:rsidR="00511BCC">
        <w:t>4</w:t>
      </w:r>
      <w:r>
        <w:t>]</w:t>
      </w:r>
      <w:r>
        <w:tab/>
      </w:r>
      <w:r w:rsidRPr="006E3A19">
        <w:t>3GPP</w:t>
      </w:r>
      <w:r w:rsidRPr="0035047D">
        <w:t> </w:t>
      </w:r>
      <w:r>
        <w:rPr>
          <w:lang w:eastAsia="zh-CN"/>
        </w:rPr>
        <w:t>TS</w:t>
      </w:r>
      <w:r w:rsidRPr="0035047D">
        <w:t> </w:t>
      </w:r>
      <w:r>
        <w:t>22.261 "Service requirements for the 5G system; Stage 1"</w:t>
      </w:r>
    </w:p>
    <w:p w14:paraId="363C6E23" w14:textId="019DA179" w:rsidR="00A22C34" w:rsidRDefault="00A22C34" w:rsidP="00A22C34">
      <w:pPr>
        <w:pStyle w:val="Reference"/>
      </w:pPr>
      <w:r>
        <w:t>[</w:t>
      </w:r>
      <w:r w:rsidR="00511BCC">
        <w:t>5</w:t>
      </w:r>
      <w:r>
        <w:t>]</w:t>
      </w:r>
      <w:r>
        <w:tab/>
      </w:r>
      <w:r w:rsidRPr="006E3A19">
        <w:t>3GPP</w:t>
      </w:r>
      <w:r w:rsidRPr="0035047D">
        <w:t> </w:t>
      </w:r>
      <w:r>
        <w:rPr>
          <w:lang w:eastAsia="zh-CN"/>
        </w:rPr>
        <w:t>TR</w:t>
      </w:r>
      <w:r w:rsidRPr="0035047D">
        <w:t> </w:t>
      </w:r>
      <w:r>
        <w:t>23.700-66 "</w:t>
      </w:r>
      <w:r w:rsidRPr="00823B0B">
        <w:t>Study on Energy Efficiency and Energy Saving</w:t>
      </w:r>
      <w:r>
        <w:t>"</w:t>
      </w:r>
    </w:p>
    <w:p w14:paraId="4F12D32D" w14:textId="2477EF92" w:rsidR="00A22C34" w:rsidRDefault="00A22C34" w:rsidP="00A22C34">
      <w:pPr>
        <w:pStyle w:val="Reference"/>
      </w:pPr>
      <w:r>
        <w:t>[6]</w:t>
      </w:r>
      <w:r>
        <w:tab/>
      </w:r>
      <w:r w:rsidRPr="006E3A19">
        <w:t>3GPP</w:t>
      </w:r>
      <w:r w:rsidRPr="0035047D">
        <w:t> </w:t>
      </w:r>
      <w:r>
        <w:rPr>
          <w:lang w:eastAsia="zh-CN"/>
        </w:rPr>
        <w:t>TR</w:t>
      </w:r>
      <w:r w:rsidRPr="0035047D">
        <w:t> </w:t>
      </w:r>
      <w:r>
        <w:t>2</w:t>
      </w:r>
      <w:r w:rsidR="005D3552">
        <w:t>6</w:t>
      </w:r>
      <w:r>
        <w:t>.</w:t>
      </w:r>
      <w:r w:rsidR="005D3552">
        <w:t>94</w:t>
      </w:r>
      <w:r>
        <w:t>2 "</w:t>
      </w:r>
      <w:r w:rsidR="00E65CA2" w:rsidRPr="00E65CA2">
        <w:t>Study on Media Energy Consumption Exposure and Evaluation Framework</w:t>
      </w:r>
      <w:r>
        <w:t>"</w:t>
      </w:r>
    </w:p>
    <w:p w14:paraId="0C632FA5" w14:textId="75A23A2A" w:rsidR="00FB70A9" w:rsidRDefault="00E65CA2" w:rsidP="00367A2C">
      <w:pPr>
        <w:pStyle w:val="Reference"/>
      </w:pPr>
      <w:r>
        <w:t>[</w:t>
      </w:r>
      <w:r w:rsidR="00511BCC">
        <w:t>7</w:t>
      </w:r>
      <w:r>
        <w:t>]</w:t>
      </w:r>
      <w:r>
        <w:tab/>
      </w:r>
      <w:r w:rsidRPr="006E3A19">
        <w:t>3GPP</w:t>
      </w:r>
      <w:r w:rsidRPr="0035047D">
        <w:t> </w:t>
      </w:r>
      <w:r>
        <w:rPr>
          <w:lang w:eastAsia="zh-CN"/>
        </w:rPr>
        <w:t>TS</w:t>
      </w:r>
      <w:r w:rsidRPr="0035047D">
        <w:t> </w:t>
      </w:r>
      <w:r>
        <w:t>28.310 "</w:t>
      </w:r>
      <w:r w:rsidR="00367A2C">
        <w:t>Management and orchestration; Energy efficiency of 5G</w:t>
      </w:r>
      <w:r>
        <w:t>"</w:t>
      </w:r>
    </w:p>
    <w:p w14:paraId="7D540633" w14:textId="6CE60E7B" w:rsidR="00367A2C" w:rsidRDefault="00367A2C" w:rsidP="00462225">
      <w:pPr>
        <w:pStyle w:val="Reference"/>
      </w:pPr>
      <w:r>
        <w:t>[</w:t>
      </w:r>
      <w:r w:rsidR="00511BCC">
        <w:t>8</w:t>
      </w:r>
      <w:r>
        <w:t>]</w:t>
      </w:r>
      <w:r>
        <w:tab/>
      </w:r>
      <w:r w:rsidRPr="006E3A19">
        <w:t>3GPP</w:t>
      </w:r>
      <w:r w:rsidRPr="0035047D">
        <w:t> </w:t>
      </w:r>
      <w:r>
        <w:rPr>
          <w:lang w:eastAsia="zh-CN"/>
        </w:rPr>
        <w:t>TS</w:t>
      </w:r>
      <w:r w:rsidRPr="0035047D">
        <w:t> </w:t>
      </w:r>
      <w:r>
        <w:t>28.</w:t>
      </w:r>
      <w:r w:rsidR="009953F4">
        <w:t>552</w:t>
      </w:r>
      <w:r>
        <w:t xml:space="preserve"> "</w:t>
      </w:r>
      <w:r w:rsidR="00462225">
        <w:t>Management and orchestration; 5G performance measurements</w:t>
      </w:r>
      <w:r>
        <w:t>"</w:t>
      </w:r>
    </w:p>
    <w:p w14:paraId="551E463D" w14:textId="0DE3B544" w:rsidR="009953F4" w:rsidRDefault="009953F4" w:rsidP="00C64CEE">
      <w:pPr>
        <w:pStyle w:val="Reference"/>
      </w:pPr>
      <w:r>
        <w:t>[</w:t>
      </w:r>
      <w:r w:rsidR="00511BCC">
        <w:t>9</w:t>
      </w:r>
      <w:r>
        <w:t>]</w:t>
      </w:r>
      <w:r>
        <w:tab/>
      </w:r>
      <w:r w:rsidRPr="006E3A19">
        <w:t>3GPP</w:t>
      </w:r>
      <w:r w:rsidRPr="0035047D">
        <w:t> </w:t>
      </w:r>
      <w:r>
        <w:rPr>
          <w:lang w:eastAsia="zh-CN"/>
        </w:rPr>
        <w:t>TS</w:t>
      </w:r>
      <w:r w:rsidRPr="0035047D">
        <w:t> </w:t>
      </w:r>
      <w:r>
        <w:t>28.554 "</w:t>
      </w:r>
      <w:r w:rsidR="00C64CEE">
        <w:t>Management and orchestration; 5G end to end Key Performance Indicators (KPI)</w:t>
      </w:r>
      <w:r>
        <w:t>"</w:t>
      </w:r>
    </w:p>
    <w:p w14:paraId="454C9616" w14:textId="463A5791" w:rsidR="004B25D3" w:rsidRDefault="009953F4" w:rsidP="00B95C25">
      <w:pPr>
        <w:pStyle w:val="Reference"/>
      </w:pPr>
      <w:r>
        <w:t>[</w:t>
      </w:r>
      <w:r w:rsidR="00511BCC">
        <w:t>10</w:t>
      </w:r>
      <w:r>
        <w:t>]</w:t>
      </w:r>
      <w:r>
        <w:tab/>
      </w:r>
      <w:r w:rsidRPr="006E3A19">
        <w:t>3GPP</w:t>
      </w:r>
      <w:r w:rsidRPr="0035047D">
        <w:t> </w:t>
      </w:r>
      <w:r>
        <w:rPr>
          <w:lang w:eastAsia="zh-CN"/>
        </w:rPr>
        <w:t>TR</w:t>
      </w:r>
      <w:r w:rsidRPr="0035047D">
        <w:t> </w:t>
      </w:r>
      <w:r>
        <w:t>28.880 "</w:t>
      </w:r>
      <w:r w:rsidR="00E84B33" w:rsidRPr="00E84B33">
        <w:t xml:space="preserve">Study on energy efficiency and energy saving aspects of 5G networks and </w:t>
      </w:r>
      <w:proofErr w:type="gramStart"/>
      <w:r w:rsidR="00E84B33" w:rsidRPr="00E84B33">
        <w:t>services</w:t>
      </w:r>
      <w:r>
        <w:t>"</w:t>
      </w:r>
      <w:proofErr w:type="gramEnd"/>
    </w:p>
    <w:p w14:paraId="22D24931" w14:textId="77777777" w:rsidR="00996C77" w:rsidRDefault="00996C77" w:rsidP="00996C77">
      <w:pPr>
        <w:pStyle w:val="Heading1"/>
      </w:pPr>
      <w:r>
        <w:t>3</w:t>
      </w:r>
      <w:r>
        <w:tab/>
        <w:t>Rationale</w:t>
      </w:r>
    </w:p>
    <w:p w14:paraId="40EB8756" w14:textId="2608E970" w:rsidR="00B22D88" w:rsidRDefault="007E2994" w:rsidP="00996C77">
      <w:pPr>
        <w:rPr>
          <w:lang w:eastAsia="zh-CN"/>
        </w:rPr>
      </w:pPr>
      <w:r w:rsidRPr="007E2994">
        <w:rPr>
          <w:lang w:eastAsia="zh-CN"/>
        </w:rPr>
        <w:t>Climate change</w:t>
      </w:r>
      <w:r w:rsidR="00AF711D">
        <w:rPr>
          <w:lang w:eastAsia="zh-CN"/>
        </w:rPr>
        <w:t xml:space="preserve">, </w:t>
      </w:r>
      <w:r w:rsidR="00AF711D" w:rsidRPr="00AF711D">
        <w:rPr>
          <w:lang w:eastAsia="zh-CN"/>
        </w:rPr>
        <w:t>global energy shortage</w:t>
      </w:r>
      <w:r w:rsidR="00AF711D">
        <w:rPr>
          <w:lang w:eastAsia="zh-CN"/>
        </w:rPr>
        <w:t>,</w:t>
      </w:r>
      <w:r w:rsidRPr="007E2994">
        <w:rPr>
          <w:lang w:eastAsia="zh-CN"/>
        </w:rPr>
        <w:t xml:space="preserve"> and the rising consumption of energy motivate increased energy efficiency. </w:t>
      </w:r>
      <w:r w:rsidR="00B22D88" w:rsidRPr="00B22D88">
        <w:rPr>
          <w:lang w:eastAsia="zh-CN"/>
        </w:rPr>
        <w:t xml:space="preserve">Energy efficiency </w:t>
      </w:r>
      <w:r w:rsidR="00403DBC">
        <w:rPr>
          <w:lang w:eastAsia="zh-CN"/>
        </w:rPr>
        <w:t xml:space="preserve">and energy saving </w:t>
      </w:r>
      <w:r w:rsidR="00B22D88" w:rsidRPr="00B22D88">
        <w:rPr>
          <w:lang w:eastAsia="zh-CN"/>
        </w:rPr>
        <w:t>has been considered in many standard groups and specifications</w:t>
      </w:r>
      <w:r w:rsidR="00B22D88">
        <w:rPr>
          <w:lang w:eastAsia="zh-CN"/>
        </w:rPr>
        <w:t xml:space="preserve">, e.g., 3GPP </w:t>
      </w:r>
      <w:r w:rsidR="00DD6AD0">
        <w:rPr>
          <w:lang w:eastAsia="zh-CN"/>
        </w:rPr>
        <w:t xml:space="preserve">WGs </w:t>
      </w:r>
      <w:r w:rsidR="00AA0647">
        <w:rPr>
          <w:lang w:eastAsia="zh-CN"/>
        </w:rPr>
        <w:t>SA</w:t>
      </w:r>
      <w:r w:rsidR="00B22D88">
        <w:rPr>
          <w:lang w:eastAsia="zh-CN"/>
        </w:rPr>
        <w:t xml:space="preserve">1, </w:t>
      </w:r>
      <w:r w:rsidR="00AE4E69">
        <w:rPr>
          <w:lang w:eastAsia="zh-CN"/>
        </w:rPr>
        <w:t>SA</w:t>
      </w:r>
      <w:r w:rsidR="00B22D88">
        <w:rPr>
          <w:lang w:eastAsia="zh-CN"/>
        </w:rPr>
        <w:t xml:space="preserve">2, </w:t>
      </w:r>
      <w:r w:rsidR="00AE4E69">
        <w:rPr>
          <w:lang w:eastAsia="zh-CN"/>
        </w:rPr>
        <w:t>SA</w:t>
      </w:r>
      <w:r w:rsidR="00B22D88">
        <w:rPr>
          <w:lang w:eastAsia="zh-CN"/>
        </w:rPr>
        <w:t xml:space="preserve">4, and </w:t>
      </w:r>
      <w:r w:rsidR="00AE4E69">
        <w:rPr>
          <w:lang w:eastAsia="zh-CN"/>
        </w:rPr>
        <w:t>SA</w:t>
      </w:r>
      <w:r w:rsidR="00B22D88">
        <w:rPr>
          <w:lang w:eastAsia="zh-CN"/>
        </w:rPr>
        <w:t>5.</w:t>
      </w:r>
    </w:p>
    <w:p w14:paraId="0189AA3E" w14:textId="512CAAA7" w:rsidR="00AD1AF0" w:rsidRPr="00752C76" w:rsidRDefault="001B2D22" w:rsidP="00996C77">
      <w:pPr>
        <w:rPr>
          <w:lang w:val="en-SE" w:eastAsia="zh-CN"/>
        </w:rPr>
      </w:pPr>
      <w:r>
        <w:rPr>
          <w:lang w:eastAsia="zh-CN"/>
        </w:rPr>
        <w:t xml:space="preserve">SA1 </w:t>
      </w:r>
      <w:r w:rsidR="000F354F">
        <w:rPr>
          <w:lang w:eastAsia="zh-CN"/>
        </w:rPr>
        <w:t xml:space="preserve">has topic on energy efficiency </w:t>
      </w:r>
      <w:r w:rsidR="00042726">
        <w:rPr>
          <w:lang w:eastAsia="zh-CN"/>
        </w:rPr>
        <w:t xml:space="preserve">and energy saving </w:t>
      </w:r>
      <w:r w:rsidR="000F354F">
        <w:rPr>
          <w:lang w:eastAsia="zh-CN"/>
        </w:rPr>
        <w:t>for Rel</w:t>
      </w:r>
      <w:r w:rsidR="00AB1637">
        <w:rPr>
          <w:lang w:eastAsia="zh-CN"/>
        </w:rPr>
        <w:t xml:space="preserve">ease-19 and Release-20 </w:t>
      </w:r>
      <w:r w:rsidR="000F354F">
        <w:rPr>
          <w:lang w:eastAsia="zh-CN"/>
        </w:rPr>
        <w:t xml:space="preserve">as </w:t>
      </w:r>
      <w:r w:rsidR="00AD1AF0">
        <w:rPr>
          <w:lang w:eastAsia="zh-CN"/>
        </w:rPr>
        <w:t>described</w:t>
      </w:r>
      <w:r w:rsidR="000F354F">
        <w:rPr>
          <w:lang w:eastAsia="zh-CN"/>
        </w:rPr>
        <w:t xml:space="preserve"> in </w:t>
      </w:r>
      <w:r w:rsidR="00226146">
        <w:t>TR</w:t>
      </w:r>
      <w:r w:rsidR="00226146" w:rsidRPr="48FA5F63">
        <w:t> </w:t>
      </w:r>
      <w:r w:rsidR="00226146">
        <w:t>22.882</w:t>
      </w:r>
      <w:r w:rsidR="00226146" w:rsidRPr="48FA5F63">
        <w:t> [</w:t>
      </w:r>
      <w:r w:rsidR="009B3E9F">
        <w:t>2</w:t>
      </w:r>
      <w:r w:rsidR="00226146" w:rsidRPr="48FA5F63">
        <w:t>]</w:t>
      </w:r>
      <w:r w:rsidR="00226146">
        <w:t>, TR</w:t>
      </w:r>
      <w:r w:rsidR="00226146" w:rsidRPr="48FA5F63">
        <w:t> </w:t>
      </w:r>
      <w:r w:rsidR="00226146">
        <w:t>22.883</w:t>
      </w:r>
      <w:r w:rsidR="00226146" w:rsidRPr="48FA5F63">
        <w:t> </w:t>
      </w:r>
      <w:r w:rsidR="00226146">
        <w:t>[</w:t>
      </w:r>
      <w:r w:rsidR="009B3E9F">
        <w:t>3</w:t>
      </w:r>
      <w:r w:rsidR="00226146">
        <w:t xml:space="preserve">], and </w:t>
      </w:r>
      <w:r w:rsidR="000F354F">
        <w:rPr>
          <w:lang w:eastAsia="zh-CN"/>
        </w:rPr>
        <w:t>TS</w:t>
      </w:r>
      <w:r w:rsidR="000F354F" w:rsidRPr="0035047D">
        <w:t> </w:t>
      </w:r>
      <w:r w:rsidR="000F354F">
        <w:t>22.261</w:t>
      </w:r>
      <w:r w:rsidR="00AD1AF0" w:rsidRPr="0035047D">
        <w:t> </w:t>
      </w:r>
      <w:r w:rsidR="000F354F">
        <w:t>[</w:t>
      </w:r>
      <w:r w:rsidR="009B3E9F">
        <w:t>4</w:t>
      </w:r>
      <w:r w:rsidR="000F354F">
        <w:t>]</w:t>
      </w:r>
      <w:r w:rsidR="00752C76">
        <w:t xml:space="preserve">. </w:t>
      </w:r>
      <w:r w:rsidR="00752C76" w:rsidRPr="00752C76">
        <w:t xml:space="preserve">Energy </w:t>
      </w:r>
      <w:r w:rsidR="00E60C5E">
        <w:t>e</w:t>
      </w:r>
      <w:r w:rsidR="00752C76" w:rsidRPr="00752C76">
        <w:t>fficiency</w:t>
      </w:r>
      <w:r w:rsidR="00042726">
        <w:t xml:space="preserve"> </w:t>
      </w:r>
      <w:r w:rsidR="00042726">
        <w:rPr>
          <w:lang w:eastAsia="zh-CN"/>
        </w:rPr>
        <w:t>and energy saving</w:t>
      </w:r>
      <w:r w:rsidR="00752C76" w:rsidRPr="00752C76">
        <w:t xml:space="preserve"> is a critical issue in 5G. The potential to deploy systems in areas without a reliable energy source requires new methods of managing energy consumption not only in the UEs but throughout all components of the 5G system.</w:t>
      </w:r>
    </w:p>
    <w:p w14:paraId="04E6C588" w14:textId="408DD1AA" w:rsidR="00AD1AF0" w:rsidRDefault="00226146" w:rsidP="00A12FF5">
      <w:pPr>
        <w:rPr>
          <w:lang w:val="en-US"/>
        </w:rPr>
      </w:pPr>
      <w:r>
        <w:rPr>
          <w:lang w:eastAsia="zh-CN"/>
        </w:rPr>
        <w:t xml:space="preserve">In SA2, </w:t>
      </w:r>
      <w:r w:rsidR="00AA0D76">
        <w:rPr>
          <w:lang w:eastAsia="zh-CN"/>
        </w:rPr>
        <w:t>Rel</w:t>
      </w:r>
      <w:r w:rsidR="00843919">
        <w:rPr>
          <w:lang w:eastAsia="zh-CN"/>
        </w:rPr>
        <w:t>ease</w:t>
      </w:r>
      <w:r w:rsidR="00AA0D76">
        <w:rPr>
          <w:lang w:eastAsia="zh-CN"/>
        </w:rPr>
        <w:t>-1</w:t>
      </w:r>
      <w:r w:rsidR="00317F09">
        <w:rPr>
          <w:lang w:eastAsia="zh-CN"/>
        </w:rPr>
        <w:t>9</w:t>
      </w:r>
      <w:r w:rsidR="00AA0D76">
        <w:rPr>
          <w:lang w:eastAsia="zh-CN"/>
        </w:rPr>
        <w:t xml:space="preserve"> </w:t>
      </w:r>
      <w:r w:rsidR="00B910BD">
        <w:rPr>
          <w:lang w:eastAsia="zh-CN"/>
        </w:rPr>
        <w:t xml:space="preserve">study on </w:t>
      </w:r>
      <w:r w:rsidR="00B910BD" w:rsidRPr="00885293">
        <w:rPr>
          <w:lang w:val="en-US" w:eastAsia="zh-CN"/>
        </w:rPr>
        <w:t>5GS Enhancement for Energy Efficiency and Energy Saving</w:t>
      </w:r>
      <w:r w:rsidR="00B910BD">
        <w:rPr>
          <w:lang w:eastAsia="zh-CN"/>
        </w:rPr>
        <w:t xml:space="preserve"> </w:t>
      </w:r>
      <w:r w:rsidR="00F52A7B">
        <w:rPr>
          <w:lang w:eastAsia="zh-CN"/>
        </w:rPr>
        <w:t>is</w:t>
      </w:r>
      <w:r w:rsidR="00F80608">
        <w:rPr>
          <w:lang w:eastAsia="zh-CN"/>
        </w:rPr>
        <w:t xml:space="preserve"> completed</w:t>
      </w:r>
      <w:r w:rsidR="00AD1AF0">
        <w:rPr>
          <w:lang w:eastAsia="zh-CN"/>
        </w:rPr>
        <w:t xml:space="preserve"> with solutions introduced in TR</w:t>
      </w:r>
      <w:r w:rsidR="00AD1AF0" w:rsidRPr="0035047D">
        <w:t> </w:t>
      </w:r>
      <w:r w:rsidR="00AD1AF0">
        <w:t>23.700-66</w:t>
      </w:r>
      <w:r w:rsidR="00AD1AF0" w:rsidRPr="0035047D">
        <w:t> </w:t>
      </w:r>
      <w:r w:rsidR="00AD1AF0">
        <w:t>[</w:t>
      </w:r>
      <w:r w:rsidR="00E818C9">
        <w:t>5</w:t>
      </w:r>
      <w:r w:rsidR="00AD1AF0">
        <w:t>]</w:t>
      </w:r>
      <w:r w:rsidR="00F80608">
        <w:rPr>
          <w:lang w:eastAsia="zh-CN"/>
        </w:rPr>
        <w:t xml:space="preserve">, and the </w:t>
      </w:r>
      <w:r w:rsidR="00AA0D76">
        <w:rPr>
          <w:lang w:eastAsia="zh-CN"/>
        </w:rPr>
        <w:t xml:space="preserve">normative work </w:t>
      </w:r>
      <w:r w:rsidR="00885293">
        <w:rPr>
          <w:lang w:eastAsia="zh-CN"/>
        </w:rPr>
        <w:t>is ongoing</w:t>
      </w:r>
      <w:r w:rsidR="00CC3F03">
        <w:rPr>
          <w:lang w:val="en-US"/>
        </w:rPr>
        <w:t>.</w:t>
      </w:r>
      <w:r w:rsidR="00A12FF5">
        <w:rPr>
          <w:lang w:val="en-US"/>
        </w:rPr>
        <w:t xml:space="preserve"> The </w:t>
      </w:r>
      <w:r w:rsidR="00A12FF5" w:rsidRPr="00A12FF5">
        <w:rPr>
          <w:lang w:val="en-US"/>
        </w:rPr>
        <w:t>study</w:t>
      </w:r>
      <w:r w:rsidR="00A12FF5">
        <w:rPr>
          <w:lang w:val="en-US"/>
        </w:rPr>
        <w:t xml:space="preserve"> in SA2</w:t>
      </w:r>
      <w:r w:rsidR="00227F35">
        <w:rPr>
          <w:lang w:val="en-US"/>
        </w:rPr>
        <w:t xml:space="preserve"> focus on</w:t>
      </w:r>
      <w:r w:rsidR="00A12FF5" w:rsidRPr="00A12FF5">
        <w:rPr>
          <w:lang w:val="en-US"/>
        </w:rPr>
        <w:t xml:space="preserve"> potential enhancements to the 5G System that improve energy efficiency, including framework for network energy consumption exposure</w:t>
      </w:r>
      <w:r w:rsidR="001E173B">
        <w:rPr>
          <w:lang w:val="en-US"/>
        </w:rPr>
        <w:t>, e</w:t>
      </w:r>
      <w:r w:rsidR="00A12FF5" w:rsidRPr="00A12FF5">
        <w:rPr>
          <w:lang w:val="en-US"/>
        </w:rPr>
        <w:t>nhancements to subscription and policy control to enable network energy savings as service criteria</w:t>
      </w:r>
      <w:r w:rsidR="001E173B">
        <w:rPr>
          <w:lang w:val="en-US"/>
        </w:rPr>
        <w:t xml:space="preserve">, </w:t>
      </w:r>
      <w:r w:rsidR="00227F35">
        <w:rPr>
          <w:lang w:val="en-US"/>
        </w:rPr>
        <w:t xml:space="preserve">and </w:t>
      </w:r>
      <w:r w:rsidR="001E173B">
        <w:rPr>
          <w:lang w:val="en-US"/>
        </w:rPr>
        <w:t>g</w:t>
      </w:r>
      <w:r w:rsidR="00A12FF5" w:rsidRPr="00A12FF5">
        <w:rPr>
          <w:lang w:val="en-US"/>
        </w:rPr>
        <w:t>eneral 5G System enhancements which do not rule out impact on the UE.</w:t>
      </w:r>
    </w:p>
    <w:p w14:paraId="5165A5A5" w14:textId="50157EB9" w:rsidR="00C0273A" w:rsidRDefault="000235FC" w:rsidP="00996C77">
      <w:pPr>
        <w:rPr>
          <w:lang w:val="en-US"/>
        </w:rPr>
      </w:pPr>
      <w:r>
        <w:rPr>
          <w:lang w:val="en-US"/>
        </w:rPr>
        <w:t>SA4</w:t>
      </w:r>
      <w:r w:rsidR="00F52A7B">
        <w:rPr>
          <w:lang w:val="en-US"/>
        </w:rPr>
        <w:t xml:space="preserve"> Release-19 study</w:t>
      </w:r>
      <w:r>
        <w:rPr>
          <w:lang w:val="en-US"/>
        </w:rPr>
        <w:t xml:space="preserve"> </w:t>
      </w:r>
      <w:r w:rsidR="00824B21">
        <w:rPr>
          <w:lang w:val="en-US"/>
        </w:rPr>
        <w:t xml:space="preserve">on </w:t>
      </w:r>
      <w:r w:rsidR="00824B21">
        <w:t>M</w:t>
      </w:r>
      <w:r w:rsidR="00824B21" w:rsidRPr="005660AE">
        <w:t xml:space="preserve">edia </w:t>
      </w:r>
      <w:r w:rsidR="00824B21">
        <w:t>E</w:t>
      </w:r>
      <w:r w:rsidR="00824B21" w:rsidRPr="005660AE">
        <w:t xml:space="preserve">nergy </w:t>
      </w:r>
      <w:r w:rsidR="00824B21">
        <w:t>C</w:t>
      </w:r>
      <w:r w:rsidR="00824B21" w:rsidRPr="005660AE">
        <w:t xml:space="preserve">onsumption </w:t>
      </w:r>
      <w:r w:rsidR="00824B21">
        <w:t>E</w:t>
      </w:r>
      <w:r w:rsidR="00824B21" w:rsidRPr="005660AE">
        <w:t xml:space="preserve">xposure and </w:t>
      </w:r>
      <w:r w:rsidR="00824B21">
        <w:t>E</w:t>
      </w:r>
      <w:r w:rsidR="00824B21" w:rsidRPr="005660AE">
        <w:t xml:space="preserve">valuation </w:t>
      </w:r>
      <w:r w:rsidR="00824B21">
        <w:t>F</w:t>
      </w:r>
      <w:r w:rsidR="00824B21" w:rsidRPr="005660AE">
        <w:t>ramework</w:t>
      </w:r>
      <w:r w:rsidR="00F52A7B">
        <w:t xml:space="preserve"> is ongoing, with solutions introduced in </w:t>
      </w:r>
      <w:r w:rsidR="00F52A7B">
        <w:rPr>
          <w:lang w:eastAsia="zh-CN"/>
        </w:rPr>
        <w:t>TR</w:t>
      </w:r>
      <w:r w:rsidR="00F52A7B" w:rsidRPr="0035047D">
        <w:t> </w:t>
      </w:r>
      <w:r w:rsidR="00F52A7B">
        <w:t>2</w:t>
      </w:r>
      <w:r w:rsidR="005B7BC3">
        <w:t>6</w:t>
      </w:r>
      <w:r w:rsidR="00F52A7B">
        <w:t>.942</w:t>
      </w:r>
      <w:r w:rsidR="00F52A7B" w:rsidRPr="0035047D">
        <w:t> </w:t>
      </w:r>
      <w:r w:rsidR="00F52A7B">
        <w:t xml:space="preserve">[6]. </w:t>
      </w:r>
      <w:r w:rsidR="004A716F" w:rsidRPr="004A716F">
        <w:t>The study aims to identify sustainable media metrics, architectural impacts (APIs), functional extensions required for SA4 service enablers and evaluate the feasibility of an evaluation framework to facilitate efficient energy use and energy saving for media services.</w:t>
      </w:r>
    </w:p>
    <w:p w14:paraId="559BE161" w14:textId="30763A31" w:rsidR="00AA0647" w:rsidRPr="000235FC" w:rsidRDefault="00E47149" w:rsidP="000235FC">
      <w:r>
        <w:lastRenderedPageBreak/>
        <w:t>The work on the energy efficiency topics of 5G in SA5 s</w:t>
      </w:r>
      <w:r w:rsidR="001E173B">
        <w:t>tarted from Release-1</w:t>
      </w:r>
      <w:r w:rsidR="001C674C">
        <w:t>6</w:t>
      </w:r>
      <w:r w:rsidR="001E173B">
        <w:t xml:space="preserve">, </w:t>
      </w:r>
      <w:r w:rsidR="0057637C">
        <w:t xml:space="preserve">and </w:t>
      </w:r>
      <w:r w:rsidR="007F74B6">
        <w:t xml:space="preserve">continuously </w:t>
      </w:r>
      <w:r w:rsidR="000A3A51">
        <w:t xml:space="preserve">until </w:t>
      </w:r>
      <w:r w:rsidR="0081371D">
        <w:t>now the</w:t>
      </w:r>
      <w:r w:rsidR="000A3A51">
        <w:t xml:space="preserve"> </w:t>
      </w:r>
      <w:r w:rsidR="0081371D">
        <w:t xml:space="preserve">ongoing in </w:t>
      </w:r>
      <w:r w:rsidR="000A3A51">
        <w:t>Release-19</w:t>
      </w:r>
      <w:r w:rsidR="0081371D" w:rsidRPr="0081371D">
        <w:t xml:space="preserve"> </w:t>
      </w:r>
      <w:r w:rsidR="0081371D">
        <w:t>work</w:t>
      </w:r>
      <w:r w:rsidR="007F74B6">
        <w:t xml:space="preserve">. </w:t>
      </w:r>
      <w:r w:rsidR="000A3A51">
        <w:t xml:space="preserve">As </w:t>
      </w:r>
      <w:r w:rsidR="00164514">
        <w:t>defined</w:t>
      </w:r>
      <w:r w:rsidR="000A3A51">
        <w:t xml:space="preserve"> in </w:t>
      </w:r>
      <w:r w:rsidR="004B311B">
        <w:rPr>
          <w:lang w:eastAsia="zh-CN"/>
        </w:rPr>
        <w:t>TS</w:t>
      </w:r>
      <w:r w:rsidR="004B311B" w:rsidRPr="0035047D">
        <w:t> </w:t>
      </w:r>
      <w:r w:rsidR="004B311B">
        <w:t>2</w:t>
      </w:r>
      <w:r w:rsidR="007C1884">
        <w:t>8.310</w:t>
      </w:r>
      <w:r w:rsidR="004B311B" w:rsidRPr="0035047D">
        <w:t> </w:t>
      </w:r>
      <w:r w:rsidR="004B311B">
        <w:t>[</w:t>
      </w:r>
      <w:r w:rsidR="008B7319">
        <w:t>7</w:t>
      </w:r>
      <w:r w:rsidR="004B311B">
        <w:t>],</w:t>
      </w:r>
      <w:r w:rsidR="007C1884">
        <w:t xml:space="preserve"> </w:t>
      </w:r>
      <w:r w:rsidR="007C1884">
        <w:rPr>
          <w:lang w:eastAsia="zh-CN"/>
        </w:rPr>
        <w:t>TS</w:t>
      </w:r>
      <w:r w:rsidR="007C1884" w:rsidRPr="0035047D">
        <w:t> </w:t>
      </w:r>
      <w:r w:rsidR="007C1884">
        <w:t>28.</w:t>
      </w:r>
      <w:r w:rsidR="00164514">
        <w:t>552</w:t>
      </w:r>
      <w:r w:rsidR="007C1884" w:rsidRPr="0035047D">
        <w:t> </w:t>
      </w:r>
      <w:r w:rsidR="007C1884">
        <w:t>[</w:t>
      </w:r>
      <w:r w:rsidR="00915A35">
        <w:t>8</w:t>
      </w:r>
      <w:r w:rsidR="007C1884">
        <w:t xml:space="preserve">], </w:t>
      </w:r>
      <w:r w:rsidR="007C1884">
        <w:rPr>
          <w:lang w:eastAsia="zh-CN"/>
        </w:rPr>
        <w:t>TS</w:t>
      </w:r>
      <w:r w:rsidR="007C1884" w:rsidRPr="0035047D">
        <w:t> </w:t>
      </w:r>
      <w:r w:rsidR="007C1884">
        <w:t>28.</w:t>
      </w:r>
      <w:r w:rsidR="00164514">
        <w:t>554</w:t>
      </w:r>
      <w:r w:rsidR="007C1884" w:rsidRPr="0035047D">
        <w:t> </w:t>
      </w:r>
      <w:r w:rsidR="007C1884">
        <w:t>[</w:t>
      </w:r>
      <w:r w:rsidR="00915A35">
        <w:t>9</w:t>
      </w:r>
      <w:r w:rsidR="007C1884">
        <w:t>],</w:t>
      </w:r>
      <w:r w:rsidR="004B311B">
        <w:t xml:space="preserve"> </w:t>
      </w:r>
      <w:r w:rsidR="00DE38DD">
        <w:t xml:space="preserve">and </w:t>
      </w:r>
      <w:r w:rsidR="00CF20B7">
        <w:t>TR</w:t>
      </w:r>
      <w:r w:rsidR="009A49B4" w:rsidRPr="0035047D">
        <w:t> </w:t>
      </w:r>
      <w:r w:rsidR="00CF20B7">
        <w:t>28.880</w:t>
      </w:r>
      <w:r w:rsidR="009A49B4" w:rsidRPr="0035047D">
        <w:t> </w:t>
      </w:r>
      <w:r w:rsidR="009A49B4">
        <w:t>[</w:t>
      </w:r>
      <w:r w:rsidR="007B50B6">
        <w:t>10</w:t>
      </w:r>
      <w:r w:rsidR="009A49B4">
        <w:t xml:space="preserve">], </w:t>
      </w:r>
      <w:r w:rsidR="008C69B0">
        <w:t xml:space="preserve">etc., </w:t>
      </w:r>
      <w:r w:rsidR="000A3A51">
        <w:t>SA5 f</w:t>
      </w:r>
      <w:r w:rsidR="009544DB">
        <w:t>ocus on</w:t>
      </w:r>
      <w:r w:rsidR="000235FC" w:rsidRPr="000235FC">
        <w:t xml:space="preserve"> defining use cases, requirements, and solutions for the measurement of the energy efficiency of NG-RAN, 5G Core and network slicing and for the optimization of the energy efficiency.</w:t>
      </w:r>
    </w:p>
    <w:p w14:paraId="02614FCC" w14:textId="3A7B4572" w:rsidR="00996C77" w:rsidRPr="000235FC" w:rsidRDefault="00450A39" w:rsidP="00996C77">
      <w:r w:rsidRPr="000235FC">
        <w:t xml:space="preserve">However, </w:t>
      </w:r>
      <w:r w:rsidR="00D6477F" w:rsidRPr="000235FC">
        <w:t xml:space="preserve">support of energy efficiency </w:t>
      </w:r>
      <w:r w:rsidR="00042726" w:rsidRPr="000235FC">
        <w:t xml:space="preserve">and energy saving </w:t>
      </w:r>
      <w:r w:rsidR="00D6477F" w:rsidRPr="000235FC">
        <w:t>in application enablement layer is still missing</w:t>
      </w:r>
      <w:r w:rsidR="00996C77" w:rsidRPr="000235FC">
        <w:t>.</w:t>
      </w:r>
      <w:r w:rsidR="00F32D1A" w:rsidRPr="000235FC">
        <w:t xml:space="preserve"> </w:t>
      </w:r>
      <w:r w:rsidR="00996C77" w:rsidRPr="000235FC">
        <w:t xml:space="preserve">Thus, it is important to have a discussion on a way to </w:t>
      </w:r>
      <w:r w:rsidR="00D6477F" w:rsidRPr="000235FC">
        <w:t>support energy efficiency</w:t>
      </w:r>
      <w:r w:rsidR="00C22A21" w:rsidRPr="000235FC">
        <w:t xml:space="preserve"> </w:t>
      </w:r>
      <w:r w:rsidR="00042726" w:rsidRPr="000235FC">
        <w:t xml:space="preserve">and energy saving </w:t>
      </w:r>
      <w:r w:rsidR="00E967A7" w:rsidRPr="000235FC">
        <w:t xml:space="preserve">in SA6 </w:t>
      </w:r>
      <w:r w:rsidR="00532765" w:rsidRPr="000235FC">
        <w:t xml:space="preserve">as potential </w:t>
      </w:r>
      <w:r w:rsidR="00996C77" w:rsidRPr="000235FC">
        <w:t>Release-</w:t>
      </w:r>
      <w:r w:rsidR="00E967A7" w:rsidRPr="000235FC">
        <w:t>20</w:t>
      </w:r>
      <w:r w:rsidR="00996C77" w:rsidRPr="000235FC">
        <w:t xml:space="preserve"> work.</w:t>
      </w:r>
    </w:p>
    <w:p w14:paraId="6A3F052C" w14:textId="77777777" w:rsidR="00996C77" w:rsidRDefault="00996C77" w:rsidP="00996C77">
      <w:pPr>
        <w:pStyle w:val="Heading1"/>
      </w:pPr>
      <w:r>
        <w:t>4</w:t>
      </w:r>
      <w:r>
        <w:tab/>
        <w:t>Discussion</w:t>
      </w:r>
    </w:p>
    <w:p w14:paraId="36D24026" w14:textId="5F831FA0" w:rsidR="00A45CBF" w:rsidRDefault="00B92166" w:rsidP="00B92166">
      <w:pPr>
        <w:pStyle w:val="Heading2"/>
        <w:rPr>
          <w:lang w:val="nl-NL"/>
        </w:rPr>
      </w:pPr>
      <w:r>
        <w:rPr>
          <w:lang w:val="nl-NL"/>
        </w:rPr>
        <w:t>4.0</w:t>
      </w:r>
      <w:r>
        <w:rPr>
          <w:lang w:val="nl-NL"/>
        </w:rPr>
        <w:tab/>
      </w:r>
      <w:r w:rsidR="00EF2383">
        <w:rPr>
          <w:lang w:val="nl-NL"/>
        </w:rPr>
        <w:t>Energy Efficiency</w:t>
      </w:r>
      <w:r w:rsidR="008903C5">
        <w:rPr>
          <w:lang w:val="nl-NL"/>
        </w:rPr>
        <w:t xml:space="preserve"> and Energy Saving</w:t>
      </w:r>
    </w:p>
    <w:p w14:paraId="3149E09F" w14:textId="0F23A1F0" w:rsidR="00F30838" w:rsidRDefault="00901A46" w:rsidP="00F30838">
      <w:r w:rsidRPr="00901A46">
        <w:t xml:space="preserve">A general concept of </w:t>
      </w:r>
      <w:r w:rsidR="00E60C5E">
        <w:t>e</w:t>
      </w:r>
      <w:r w:rsidRPr="00901A46">
        <w:t xml:space="preserve">nergy </w:t>
      </w:r>
      <w:r w:rsidR="00E60C5E">
        <w:t>e</w:t>
      </w:r>
      <w:r w:rsidRPr="00901A46">
        <w:t>fficienc</w:t>
      </w:r>
      <w:r w:rsidR="00E60C5E">
        <w:t>y</w:t>
      </w:r>
      <w:r w:rsidR="008903C5">
        <w:t xml:space="preserve"> and energy saving</w:t>
      </w:r>
      <w:r w:rsidRPr="00901A46">
        <w:t>: The set of actions that optimize the relationship between the amount of energy consumed and the final products or services obtained. In other words, it aims to make the best possible use of energy so as not to use it unnecessarily and to save as much as possible without losing quality of life or production</w:t>
      </w:r>
      <w:r w:rsidR="00F30838">
        <w:t>.</w:t>
      </w:r>
    </w:p>
    <w:p w14:paraId="7A3AFFA9" w14:textId="2810C3C5" w:rsidR="00F30838" w:rsidRDefault="00901A46" w:rsidP="00F30838">
      <w:r>
        <w:t xml:space="preserve">There are many examples in real-world for </w:t>
      </w:r>
      <w:bookmarkStart w:id="0" w:name="_Hlk181783739"/>
      <w:r w:rsidR="00E60C5E">
        <w:t>e</w:t>
      </w:r>
      <w:r>
        <w:t xml:space="preserve">nergy </w:t>
      </w:r>
      <w:r w:rsidR="00E60C5E">
        <w:t>e</w:t>
      </w:r>
      <w:r>
        <w:t>fficiency</w:t>
      </w:r>
      <w:bookmarkEnd w:id="0"/>
      <w:r w:rsidR="009A1BB1">
        <w:t xml:space="preserve"> and energy saving</w:t>
      </w:r>
      <w:r>
        <w:t xml:space="preserve">, </w:t>
      </w:r>
      <w:r w:rsidR="006303CD">
        <w:t>such as</w:t>
      </w:r>
      <w:r>
        <w:t>:</w:t>
      </w:r>
    </w:p>
    <w:p w14:paraId="3C51E987" w14:textId="4BCFF46E" w:rsidR="00901A46" w:rsidRDefault="00F30838" w:rsidP="00901A46">
      <w:pPr>
        <w:pStyle w:val="B1"/>
      </w:pPr>
      <w:r>
        <w:t>-</w:t>
      </w:r>
      <w:r>
        <w:tab/>
      </w:r>
      <w:r w:rsidR="00B2696B">
        <w:t>D</w:t>
      </w:r>
      <w:r w:rsidR="00901A46">
        <w:t>ual-mode 5G Core manages traffic for both 4G and 5G, enabling up to 20% savings across control, user, and data layer through dynamic resource allocation and up to 15% savings in infrastructure through cloud-native architecture with shared microservices.</w:t>
      </w:r>
    </w:p>
    <w:p w14:paraId="7F2A4BBC" w14:textId="2B2D2E51" w:rsidR="007D72BE" w:rsidRDefault="00901A46" w:rsidP="00FA7886">
      <w:pPr>
        <w:pStyle w:val="B1"/>
      </w:pPr>
      <w:r>
        <w:t>-</w:t>
      </w:r>
      <w:r>
        <w:tab/>
        <w:t xml:space="preserve">Core </w:t>
      </w:r>
      <w:r w:rsidRPr="00901A46">
        <w:t>network capabilities can reduce energy in RAN: By implementing adaptive video bit rate optimization in the core network and reducing traffic volume in radio access networks, can save up to 10% of energy in 4G and 15% in 5G</w:t>
      </w:r>
      <w:r>
        <w:t>.</w:t>
      </w:r>
    </w:p>
    <w:p w14:paraId="38FD9CFC" w14:textId="35C6EE4C" w:rsidR="007F2621" w:rsidRDefault="00C05E6A" w:rsidP="00951422">
      <w:pPr>
        <w:pStyle w:val="Heading2"/>
        <w:numPr>
          <w:ilvl w:val="1"/>
          <w:numId w:val="10"/>
        </w:numPr>
        <w:rPr>
          <w:lang w:val="nl-NL"/>
        </w:rPr>
      </w:pPr>
      <w:r>
        <w:rPr>
          <w:lang w:val="nl-NL"/>
        </w:rPr>
        <w:tab/>
      </w:r>
      <w:r w:rsidR="00790B8B">
        <w:rPr>
          <w:lang w:val="nl-NL"/>
        </w:rPr>
        <w:t xml:space="preserve">Energy Efficiency </w:t>
      </w:r>
      <w:r w:rsidR="009A1BB1">
        <w:rPr>
          <w:lang w:val="nl-NL"/>
        </w:rPr>
        <w:t xml:space="preserve">and Energy Saving </w:t>
      </w:r>
      <w:r w:rsidR="00790B8B">
        <w:rPr>
          <w:lang w:val="nl-NL"/>
        </w:rPr>
        <w:t>in SA1</w:t>
      </w:r>
    </w:p>
    <w:p w14:paraId="7B8B62DD" w14:textId="263313CA" w:rsidR="006C068D" w:rsidRPr="0041786A" w:rsidRDefault="00951422" w:rsidP="00951422">
      <w:pPr>
        <w:pStyle w:val="ListParagraph"/>
        <w:rPr>
          <w:sz w:val="20"/>
          <w:szCs w:val="20"/>
          <w:lang w:val="en-GB" w:eastAsia="en-GB"/>
        </w:rPr>
      </w:pPr>
      <w:r w:rsidRPr="48FA5F63">
        <w:rPr>
          <w:sz w:val="20"/>
          <w:szCs w:val="20"/>
          <w:lang w:val="en-GB" w:eastAsia="en-GB"/>
        </w:rPr>
        <w:t xml:space="preserve">The </w:t>
      </w:r>
      <w:r w:rsidR="00603B4A" w:rsidRPr="0041786A">
        <w:rPr>
          <w:sz w:val="20"/>
          <w:szCs w:val="20"/>
          <w:lang w:val="en-GB" w:eastAsia="en-GB"/>
        </w:rPr>
        <w:t xml:space="preserve">study and </w:t>
      </w:r>
      <w:r w:rsidR="00A51D14" w:rsidRPr="0041786A">
        <w:rPr>
          <w:sz w:val="20"/>
          <w:szCs w:val="20"/>
          <w:lang w:val="en-GB" w:eastAsia="en-GB"/>
        </w:rPr>
        <w:t xml:space="preserve">work </w:t>
      </w:r>
      <w:r w:rsidR="00FE2D6F" w:rsidRPr="0041786A">
        <w:rPr>
          <w:sz w:val="20"/>
          <w:szCs w:val="20"/>
          <w:lang w:val="en-GB" w:eastAsia="en-GB"/>
        </w:rPr>
        <w:t xml:space="preserve">in SA1 </w:t>
      </w:r>
      <w:r w:rsidR="00F15169" w:rsidRPr="0041786A">
        <w:rPr>
          <w:sz w:val="20"/>
          <w:szCs w:val="20"/>
          <w:lang w:val="en-GB" w:eastAsia="en-GB"/>
        </w:rPr>
        <w:t xml:space="preserve">for Release-19 and Release-20 </w:t>
      </w:r>
      <w:r w:rsidR="00A44AFA" w:rsidRPr="0041786A">
        <w:rPr>
          <w:sz w:val="20"/>
          <w:szCs w:val="20"/>
          <w:lang w:val="en-GB" w:eastAsia="en-GB"/>
        </w:rPr>
        <w:t xml:space="preserve">focus </w:t>
      </w:r>
      <w:r w:rsidR="00A51D14" w:rsidRPr="0041786A">
        <w:rPr>
          <w:sz w:val="20"/>
          <w:szCs w:val="20"/>
          <w:lang w:val="en-GB" w:eastAsia="en-GB"/>
        </w:rPr>
        <w:t xml:space="preserve">on energy efficiency </w:t>
      </w:r>
      <w:r w:rsidRPr="0041786A">
        <w:rPr>
          <w:sz w:val="20"/>
          <w:szCs w:val="20"/>
          <w:lang w:val="en-GB" w:eastAsia="en-GB"/>
        </w:rPr>
        <w:t>as service criteria</w:t>
      </w:r>
      <w:r w:rsidR="00106CC3" w:rsidRPr="0041786A">
        <w:rPr>
          <w:sz w:val="20"/>
          <w:szCs w:val="20"/>
          <w:lang w:val="en-GB" w:eastAsia="en-GB"/>
        </w:rPr>
        <w:t>,</w:t>
      </w:r>
      <w:r w:rsidR="00C56DC7" w:rsidRPr="0041786A">
        <w:rPr>
          <w:sz w:val="20"/>
          <w:szCs w:val="20"/>
          <w:lang w:val="en-GB" w:eastAsia="en-GB"/>
        </w:rPr>
        <w:t xml:space="preserve"> as introduced in </w:t>
      </w:r>
      <w:r w:rsidR="008D1DF7" w:rsidRPr="0041786A">
        <w:rPr>
          <w:sz w:val="20"/>
          <w:szCs w:val="20"/>
          <w:lang w:val="en-GB" w:eastAsia="en-GB"/>
        </w:rPr>
        <w:t>TR</w:t>
      </w:r>
      <w:r w:rsidR="00106CC3" w:rsidRPr="0041786A">
        <w:rPr>
          <w:sz w:val="20"/>
          <w:szCs w:val="20"/>
          <w:lang w:val="en-GB" w:eastAsia="en-GB"/>
        </w:rPr>
        <w:t> </w:t>
      </w:r>
      <w:r w:rsidR="008D1DF7" w:rsidRPr="0041786A">
        <w:rPr>
          <w:sz w:val="20"/>
          <w:szCs w:val="20"/>
          <w:lang w:val="en-GB" w:eastAsia="en-GB"/>
        </w:rPr>
        <w:t>22.882</w:t>
      </w:r>
      <w:r w:rsidR="001032EF" w:rsidRPr="0041786A">
        <w:rPr>
          <w:sz w:val="20"/>
          <w:szCs w:val="20"/>
          <w:lang w:val="en-GB" w:eastAsia="en-GB"/>
        </w:rPr>
        <w:t> </w:t>
      </w:r>
      <w:r w:rsidR="008D1DF7" w:rsidRPr="0041786A">
        <w:rPr>
          <w:sz w:val="20"/>
          <w:szCs w:val="20"/>
          <w:lang w:val="en-GB" w:eastAsia="en-GB"/>
        </w:rPr>
        <w:t>[</w:t>
      </w:r>
      <w:r w:rsidR="009B3E9F" w:rsidRPr="0041786A">
        <w:rPr>
          <w:sz w:val="20"/>
          <w:szCs w:val="20"/>
          <w:lang w:val="en-GB" w:eastAsia="en-GB"/>
        </w:rPr>
        <w:t>2</w:t>
      </w:r>
      <w:r w:rsidR="008D1DF7" w:rsidRPr="0041786A">
        <w:rPr>
          <w:sz w:val="20"/>
          <w:szCs w:val="20"/>
          <w:lang w:val="en-GB" w:eastAsia="en-GB"/>
        </w:rPr>
        <w:t>]</w:t>
      </w:r>
      <w:r w:rsidR="001032EF" w:rsidRPr="0041786A">
        <w:rPr>
          <w:sz w:val="20"/>
          <w:szCs w:val="20"/>
          <w:lang w:val="en-GB" w:eastAsia="en-GB"/>
        </w:rPr>
        <w:t>, TR</w:t>
      </w:r>
      <w:r w:rsidR="00FE4F9C" w:rsidRPr="0041786A">
        <w:rPr>
          <w:sz w:val="20"/>
          <w:szCs w:val="20"/>
          <w:lang w:val="en-GB" w:eastAsia="en-GB"/>
        </w:rPr>
        <w:t> </w:t>
      </w:r>
      <w:r w:rsidR="001032EF" w:rsidRPr="0041786A">
        <w:rPr>
          <w:sz w:val="20"/>
          <w:szCs w:val="20"/>
          <w:lang w:val="en-GB" w:eastAsia="en-GB"/>
        </w:rPr>
        <w:t>22.883 [</w:t>
      </w:r>
      <w:r w:rsidR="009B3E9F" w:rsidRPr="0041786A">
        <w:rPr>
          <w:sz w:val="20"/>
          <w:szCs w:val="20"/>
          <w:lang w:val="en-GB" w:eastAsia="en-GB"/>
        </w:rPr>
        <w:t>3</w:t>
      </w:r>
      <w:r w:rsidR="001032EF" w:rsidRPr="0041786A">
        <w:rPr>
          <w:sz w:val="20"/>
          <w:szCs w:val="20"/>
          <w:lang w:val="en-GB" w:eastAsia="en-GB"/>
        </w:rPr>
        <w:t>] and</w:t>
      </w:r>
      <w:r w:rsidR="008D1DF7" w:rsidRPr="0041786A">
        <w:rPr>
          <w:sz w:val="20"/>
          <w:szCs w:val="20"/>
          <w:lang w:val="en-GB" w:eastAsia="en-GB"/>
        </w:rPr>
        <w:t xml:space="preserve"> </w:t>
      </w:r>
      <w:r w:rsidR="00C56DC7" w:rsidRPr="0041786A">
        <w:rPr>
          <w:sz w:val="20"/>
          <w:szCs w:val="20"/>
          <w:lang w:val="en-GB" w:eastAsia="en-GB"/>
        </w:rPr>
        <w:t>TS 22.261 [</w:t>
      </w:r>
      <w:r w:rsidR="009B3E9F" w:rsidRPr="0041786A">
        <w:rPr>
          <w:sz w:val="20"/>
          <w:szCs w:val="20"/>
          <w:lang w:val="en-GB" w:eastAsia="en-GB"/>
        </w:rPr>
        <w:t>4</w:t>
      </w:r>
      <w:r w:rsidR="00C56DC7" w:rsidRPr="0041786A">
        <w:rPr>
          <w:sz w:val="20"/>
          <w:szCs w:val="20"/>
          <w:lang w:val="en-GB" w:eastAsia="en-GB"/>
        </w:rPr>
        <w:t>]</w:t>
      </w:r>
      <w:r w:rsidR="00FE4F9C" w:rsidRPr="0041786A">
        <w:rPr>
          <w:sz w:val="20"/>
          <w:szCs w:val="20"/>
          <w:lang w:val="en-GB" w:eastAsia="en-GB"/>
        </w:rPr>
        <w:t>.</w:t>
      </w:r>
    </w:p>
    <w:p w14:paraId="55C412F5" w14:textId="3DF3B6B7" w:rsidR="00951422" w:rsidRDefault="009B3205" w:rsidP="00951422">
      <w:pPr>
        <w:pStyle w:val="ListParagraph"/>
        <w:rPr>
          <w:sz w:val="20"/>
          <w:szCs w:val="20"/>
          <w:lang w:val="en-GB" w:eastAsia="en-GB"/>
        </w:rPr>
      </w:pPr>
      <w:r w:rsidRPr="0041786A">
        <w:rPr>
          <w:sz w:val="20"/>
          <w:szCs w:val="20"/>
          <w:lang w:val="en-GB" w:eastAsia="en-GB"/>
        </w:rPr>
        <w:t>In SA1 Release-19 work and study</w:t>
      </w:r>
      <w:r w:rsidR="006C068D" w:rsidRPr="0041786A">
        <w:rPr>
          <w:sz w:val="20"/>
          <w:szCs w:val="20"/>
          <w:lang w:val="en-GB" w:eastAsia="en-GB"/>
        </w:rPr>
        <w:t xml:space="preserve"> as introduced in TR 22.882 [</w:t>
      </w:r>
      <w:r w:rsidR="009B3E9F" w:rsidRPr="0041786A">
        <w:rPr>
          <w:sz w:val="20"/>
          <w:szCs w:val="20"/>
          <w:lang w:val="en-GB" w:eastAsia="en-GB"/>
        </w:rPr>
        <w:t>2</w:t>
      </w:r>
      <w:r w:rsidR="006C068D" w:rsidRPr="0041786A">
        <w:rPr>
          <w:sz w:val="20"/>
          <w:szCs w:val="20"/>
          <w:lang w:val="en-GB" w:eastAsia="en-GB"/>
        </w:rPr>
        <w:t>]</w:t>
      </w:r>
      <w:r w:rsidR="0085274D" w:rsidRPr="0041786A">
        <w:rPr>
          <w:sz w:val="20"/>
          <w:szCs w:val="20"/>
          <w:lang w:val="en-GB" w:eastAsia="en-GB"/>
        </w:rPr>
        <w:t xml:space="preserve"> </w:t>
      </w:r>
      <w:r w:rsidR="006C068D" w:rsidRPr="0041786A">
        <w:rPr>
          <w:sz w:val="20"/>
          <w:szCs w:val="20"/>
          <w:lang w:val="en-GB" w:eastAsia="en-GB"/>
        </w:rPr>
        <w:t>and TS 22.261 [</w:t>
      </w:r>
      <w:r w:rsidR="009B3E9F" w:rsidRPr="0041786A">
        <w:rPr>
          <w:sz w:val="20"/>
          <w:szCs w:val="20"/>
          <w:lang w:val="en-GB" w:eastAsia="en-GB"/>
        </w:rPr>
        <w:t>4</w:t>
      </w:r>
      <w:r w:rsidR="0085274D" w:rsidRPr="0041786A">
        <w:rPr>
          <w:sz w:val="20"/>
          <w:szCs w:val="20"/>
          <w:lang w:val="en-GB" w:eastAsia="en-GB"/>
        </w:rPr>
        <w:t>]</w:t>
      </w:r>
      <w:r w:rsidRPr="0041786A">
        <w:rPr>
          <w:sz w:val="20"/>
          <w:szCs w:val="20"/>
          <w:lang w:val="en-GB" w:eastAsia="en-GB"/>
        </w:rPr>
        <w:t xml:space="preserve">, </w:t>
      </w:r>
      <w:r w:rsidR="00DA59A0" w:rsidRPr="0041786A">
        <w:rPr>
          <w:sz w:val="20"/>
          <w:szCs w:val="20"/>
          <w:lang w:val="en-GB" w:eastAsia="en-GB"/>
        </w:rPr>
        <w:t>best-effort service was considered with policy to limit energy consumption. That is, ensuring the services are offered as intended by</w:t>
      </w:r>
      <w:r w:rsidR="00DA59A0" w:rsidRPr="000D5A8F">
        <w:rPr>
          <w:sz w:val="20"/>
          <w:szCs w:val="20"/>
          <w:lang w:val="en-GB" w:eastAsia="en-GB"/>
        </w:rPr>
        <w:t xml:space="preserve"> service providers, network operators or subscribers, with energy constraints and no performance consequences</w:t>
      </w:r>
      <w:r w:rsidR="00F96553">
        <w:rPr>
          <w:sz w:val="20"/>
          <w:szCs w:val="20"/>
          <w:lang w:val="en-GB" w:eastAsia="en-GB"/>
        </w:rPr>
        <w:t>. For example</w:t>
      </w:r>
      <w:r w:rsidR="00951422" w:rsidRPr="48FA5F63">
        <w:rPr>
          <w:sz w:val="20"/>
          <w:szCs w:val="20"/>
          <w:lang w:val="en-GB" w:eastAsia="en-GB"/>
        </w:rPr>
        <w:t>:</w:t>
      </w:r>
    </w:p>
    <w:p w14:paraId="640B3277" w14:textId="5DF427C5" w:rsidR="009B3205" w:rsidRPr="00951422" w:rsidRDefault="009B3205" w:rsidP="009B3205">
      <w:pPr>
        <w:pStyle w:val="B1"/>
      </w:pPr>
      <w:r>
        <w:t>-</w:t>
      </w:r>
      <w:r>
        <w:tab/>
      </w:r>
      <w:r w:rsidRPr="00951422">
        <w:t>Best-effort services, policies can be defined with a maximum energy credit limit on the total amount of energy consumption according to an energy charging rate.</w:t>
      </w:r>
    </w:p>
    <w:p w14:paraId="5E181A18" w14:textId="108B0134" w:rsidR="00951422" w:rsidRPr="00951422" w:rsidRDefault="00951422" w:rsidP="00951422">
      <w:pPr>
        <w:pStyle w:val="B1"/>
      </w:pPr>
      <w:r>
        <w:t>-</w:t>
      </w:r>
      <w:r>
        <w:tab/>
      </w:r>
      <w:r w:rsidRPr="00951422">
        <w:t>Support of different energy states of network elements and network functions, to save energy according to different working status of telecommunication equipment and manufacturing.</w:t>
      </w:r>
    </w:p>
    <w:p w14:paraId="5DADE36F" w14:textId="7F21AE79" w:rsidR="00951422" w:rsidRPr="00951422" w:rsidRDefault="00951422" w:rsidP="00951422">
      <w:pPr>
        <w:pStyle w:val="B1"/>
      </w:pPr>
      <w:r>
        <w:t>-</w:t>
      </w:r>
      <w:r>
        <w:tab/>
      </w:r>
      <w:r w:rsidRPr="00951422">
        <w:t>Monitoring and measurement on different levels of energy consumption and efficiency, to support energy efficiency and energy saving.</w:t>
      </w:r>
    </w:p>
    <w:p w14:paraId="72FAF58F" w14:textId="3FB9F30B" w:rsidR="00951422" w:rsidRPr="00951422" w:rsidRDefault="00951422" w:rsidP="00951422">
      <w:pPr>
        <w:pStyle w:val="B1"/>
      </w:pPr>
      <w:r>
        <w:t>-</w:t>
      </w:r>
      <w:r>
        <w:tab/>
      </w:r>
      <w:r w:rsidRPr="00951422">
        <w:t>Exposure of information related to energy consumption and efficiency, for network internal optimization and the service adjustment for 3rd party.</w:t>
      </w:r>
    </w:p>
    <w:p w14:paraId="20AB5FCB" w14:textId="16B1BEEC" w:rsidR="00951422" w:rsidRPr="00951422" w:rsidRDefault="00951422" w:rsidP="00951422">
      <w:pPr>
        <w:pStyle w:val="B1"/>
      </w:pPr>
      <w:r>
        <w:t>-</w:t>
      </w:r>
      <w:r>
        <w:tab/>
      </w:r>
      <w:r w:rsidRPr="00951422">
        <w:t>Leverage energy-related information (e.g., energy consumption, energy efficiency), amongst others (e.g., network load), as criteria for network internal optimization actions targeting energy savings.</w:t>
      </w:r>
    </w:p>
    <w:p w14:paraId="3DD133EC" w14:textId="5295F19D" w:rsidR="009B3205" w:rsidRDefault="009B3205" w:rsidP="009B3205">
      <w:pPr>
        <w:pStyle w:val="ListParagraph"/>
        <w:rPr>
          <w:sz w:val="20"/>
          <w:szCs w:val="20"/>
          <w:lang w:val="en-GB" w:eastAsia="en-GB"/>
        </w:rPr>
      </w:pPr>
      <w:r w:rsidRPr="009B3205">
        <w:rPr>
          <w:sz w:val="20"/>
          <w:szCs w:val="20"/>
          <w:lang w:val="en-GB" w:eastAsia="en-GB"/>
        </w:rPr>
        <w:t xml:space="preserve">In </w:t>
      </w:r>
      <w:r w:rsidR="000D5A8F">
        <w:rPr>
          <w:sz w:val="20"/>
          <w:szCs w:val="20"/>
          <w:lang w:val="en-GB" w:eastAsia="en-GB"/>
        </w:rPr>
        <w:t>R</w:t>
      </w:r>
      <w:r w:rsidRPr="009B3205">
        <w:rPr>
          <w:sz w:val="20"/>
          <w:szCs w:val="20"/>
          <w:lang w:val="en-GB" w:eastAsia="en-GB"/>
        </w:rPr>
        <w:t>elease</w:t>
      </w:r>
      <w:r w:rsidR="000D5A8F">
        <w:rPr>
          <w:sz w:val="20"/>
          <w:szCs w:val="20"/>
          <w:lang w:val="en-GB" w:eastAsia="en-GB"/>
        </w:rPr>
        <w:t>-20</w:t>
      </w:r>
      <w:r w:rsidR="0085274D">
        <w:rPr>
          <w:sz w:val="20"/>
          <w:szCs w:val="20"/>
          <w:lang w:val="en-GB" w:eastAsia="en-GB"/>
        </w:rPr>
        <w:t xml:space="preserve"> study as introduced in TR</w:t>
      </w:r>
      <w:r w:rsidR="0085274D" w:rsidRPr="48FA5F63">
        <w:rPr>
          <w:sz w:val="20"/>
          <w:szCs w:val="20"/>
          <w:lang w:val="en-GB" w:eastAsia="en-GB"/>
        </w:rPr>
        <w:t> </w:t>
      </w:r>
      <w:r w:rsidR="0085274D">
        <w:rPr>
          <w:sz w:val="20"/>
          <w:szCs w:val="20"/>
          <w:lang w:val="en-GB" w:eastAsia="en-GB"/>
        </w:rPr>
        <w:t>22.883</w:t>
      </w:r>
      <w:r w:rsidR="0085274D" w:rsidRPr="48FA5F63">
        <w:rPr>
          <w:sz w:val="20"/>
          <w:szCs w:val="20"/>
          <w:lang w:val="en-GB" w:eastAsia="en-GB"/>
        </w:rPr>
        <w:t> </w:t>
      </w:r>
      <w:r w:rsidR="0085274D">
        <w:rPr>
          <w:sz w:val="20"/>
          <w:szCs w:val="20"/>
          <w:lang w:val="en-GB" w:eastAsia="en-GB"/>
        </w:rPr>
        <w:t>[</w:t>
      </w:r>
      <w:r w:rsidR="009B3E9F">
        <w:rPr>
          <w:sz w:val="20"/>
          <w:szCs w:val="20"/>
          <w:lang w:val="en-GB" w:eastAsia="en-GB"/>
        </w:rPr>
        <w:t>3</w:t>
      </w:r>
      <w:r w:rsidR="0085274D">
        <w:rPr>
          <w:sz w:val="20"/>
          <w:szCs w:val="20"/>
          <w:lang w:val="en-GB" w:eastAsia="en-GB"/>
        </w:rPr>
        <w:t>]</w:t>
      </w:r>
      <w:r w:rsidRPr="009B3205">
        <w:rPr>
          <w:sz w:val="20"/>
          <w:szCs w:val="20"/>
          <w:lang w:val="en-GB" w:eastAsia="en-GB"/>
        </w:rPr>
        <w:t xml:space="preserve">, services with stringent QoS requirements </w:t>
      </w:r>
      <w:r w:rsidR="000D5A8F">
        <w:rPr>
          <w:sz w:val="20"/>
          <w:szCs w:val="20"/>
          <w:lang w:val="en-GB" w:eastAsia="en-GB"/>
        </w:rPr>
        <w:t>are proposed to</w:t>
      </w:r>
      <w:r w:rsidRPr="009B3205">
        <w:rPr>
          <w:sz w:val="20"/>
          <w:szCs w:val="20"/>
          <w:lang w:val="en-GB" w:eastAsia="en-GB"/>
        </w:rPr>
        <w:t xml:space="preserve"> be </w:t>
      </w:r>
      <w:r w:rsidR="000D5A8F" w:rsidRPr="009B3205">
        <w:rPr>
          <w:sz w:val="20"/>
          <w:szCs w:val="20"/>
          <w:lang w:val="en-GB" w:eastAsia="en-GB"/>
        </w:rPr>
        <w:t>studied</w:t>
      </w:r>
      <w:r w:rsidR="000D5A8F">
        <w:rPr>
          <w:sz w:val="20"/>
          <w:szCs w:val="20"/>
          <w:lang w:val="en-GB" w:eastAsia="en-GB"/>
        </w:rPr>
        <w:t xml:space="preserve"> and </w:t>
      </w:r>
      <w:r w:rsidR="00F94FD1" w:rsidRPr="009B3205">
        <w:rPr>
          <w:sz w:val="20"/>
          <w:szCs w:val="20"/>
          <w:lang w:val="en-GB" w:eastAsia="en-GB"/>
        </w:rPr>
        <w:t>consider</w:t>
      </w:r>
      <w:r w:rsidRPr="009B3205">
        <w:rPr>
          <w:sz w:val="20"/>
          <w:szCs w:val="20"/>
          <w:lang w:val="en-GB" w:eastAsia="en-GB"/>
        </w:rPr>
        <w:t xml:space="preserve"> energy service criteria as well (e.g., user preferences or operator policies) and/or be impacted by energy availability limitations.</w:t>
      </w:r>
      <w:r w:rsidR="000D5A8F">
        <w:rPr>
          <w:sz w:val="20"/>
          <w:szCs w:val="20"/>
          <w:lang w:val="en-GB" w:eastAsia="en-GB"/>
        </w:rPr>
        <w:t xml:space="preserve"> </w:t>
      </w:r>
      <w:r w:rsidR="00D72FEB">
        <w:rPr>
          <w:sz w:val="20"/>
          <w:szCs w:val="20"/>
          <w:lang w:val="en-GB" w:eastAsia="en-GB"/>
        </w:rPr>
        <w:t>The use cases given f</w:t>
      </w:r>
      <w:r w:rsidR="000D2424">
        <w:rPr>
          <w:sz w:val="20"/>
          <w:szCs w:val="20"/>
          <w:lang w:val="en-GB" w:eastAsia="en-GB"/>
        </w:rPr>
        <w:t>ocus on</w:t>
      </w:r>
      <w:r w:rsidR="00D72FEB">
        <w:rPr>
          <w:sz w:val="20"/>
          <w:szCs w:val="20"/>
          <w:lang w:val="en-GB" w:eastAsia="en-GB"/>
        </w:rPr>
        <w:t xml:space="preserve"> the following aspects:</w:t>
      </w:r>
    </w:p>
    <w:p w14:paraId="2F311028" w14:textId="5BADCDF4" w:rsidR="000D2424" w:rsidRPr="00AE31EC" w:rsidRDefault="000D2424" w:rsidP="000D2424">
      <w:pPr>
        <w:pStyle w:val="B1"/>
      </w:pPr>
      <w:r>
        <w:t>-</w:t>
      </w:r>
      <w:r>
        <w:tab/>
      </w:r>
      <w:r w:rsidRPr="00AE31EC">
        <w:rPr>
          <w:rFonts w:hint="eastAsia"/>
        </w:rPr>
        <w:t xml:space="preserve">Information exposure of energy-related </w:t>
      </w:r>
      <w:r w:rsidRPr="00AE31EC">
        <w:t>character</w:t>
      </w:r>
      <w:r w:rsidRPr="00AE31EC">
        <w:rPr>
          <w:rFonts w:hint="eastAsia"/>
        </w:rPr>
        <w:t>istic</w:t>
      </w:r>
      <w:r w:rsidRPr="00AE31EC">
        <w:t xml:space="preserve">s of the </w:t>
      </w:r>
      <w:r w:rsidRPr="00AE31EC">
        <w:rPr>
          <w:rFonts w:hint="eastAsia"/>
        </w:rPr>
        <w:t xml:space="preserve">network for the communication </w:t>
      </w:r>
      <w:r w:rsidRPr="00AE31EC">
        <w:t xml:space="preserve">service </w:t>
      </w:r>
      <w:r w:rsidRPr="00AE31EC">
        <w:rPr>
          <w:rFonts w:hint="eastAsia"/>
        </w:rPr>
        <w:t>(</w:t>
      </w:r>
      <w:r w:rsidRPr="00AE31EC">
        <w:t>i.e.</w:t>
      </w:r>
      <w:r w:rsidRPr="00AE31EC">
        <w:rPr>
          <w:rFonts w:hint="eastAsia"/>
        </w:rPr>
        <w:t xml:space="preserve"> </w:t>
      </w:r>
      <w:r w:rsidRPr="00AE31EC">
        <w:t>energy</w:t>
      </w:r>
      <w:r w:rsidRPr="00AE31EC">
        <w:rPr>
          <w:rFonts w:hint="eastAsia"/>
        </w:rPr>
        <w:t xml:space="preserve"> consumption, </w:t>
      </w:r>
      <w:r w:rsidRPr="00AE31EC">
        <w:t>energy supply mix</w:t>
      </w:r>
      <w:r w:rsidRPr="00AE31EC">
        <w:rPr>
          <w:rFonts w:hint="eastAsia"/>
        </w:rPr>
        <w:t>, c</w:t>
      </w:r>
      <w:r w:rsidRPr="00AE31EC">
        <w:t>arbon footprint</w:t>
      </w:r>
      <w:r w:rsidRPr="00AE31EC">
        <w:rPr>
          <w:rFonts w:hint="eastAsia"/>
        </w:rPr>
        <w:t xml:space="preserve">, </w:t>
      </w:r>
      <w:r w:rsidRPr="00AE31EC">
        <w:t>energy capacity</w:t>
      </w:r>
      <w:r w:rsidRPr="00AE31EC">
        <w:rPr>
          <w:rFonts w:hint="eastAsia"/>
        </w:rPr>
        <w:t xml:space="preserve"> and availability conditions) to authorized users or authorized 3</w:t>
      </w:r>
      <w:r w:rsidRPr="000D2424">
        <w:rPr>
          <w:rFonts w:hint="eastAsia"/>
        </w:rPr>
        <w:t>rd</w:t>
      </w:r>
      <w:r w:rsidRPr="00AE31EC">
        <w:rPr>
          <w:rFonts w:hint="eastAsia"/>
        </w:rPr>
        <w:t xml:space="preserve"> parties.</w:t>
      </w:r>
    </w:p>
    <w:p w14:paraId="08459B7D" w14:textId="6BD440AA" w:rsidR="000D2424" w:rsidRPr="00AE31EC" w:rsidRDefault="000D2424" w:rsidP="000D2424">
      <w:pPr>
        <w:pStyle w:val="B1"/>
      </w:pPr>
      <w:r>
        <w:lastRenderedPageBreak/>
        <w:t>-</w:t>
      </w:r>
      <w:r>
        <w:tab/>
      </w:r>
      <w:r w:rsidRPr="00AE31EC">
        <w:rPr>
          <w:rFonts w:hint="eastAsia"/>
        </w:rPr>
        <w:t>Potential dynamic adjustments of the delivered communication service from 5G system perspective (including service performance adjustments) resulting from the changes of energy-related characteristics of this service.</w:t>
      </w:r>
    </w:p>
    <w:p w14:paraId="4D21856D" w14:textId="48C19C70" w:rsidR="00D72FEB" w:rsidRPr="000D2424" w:rsidRDefault="000D2424" w:rsidP="000D2424">
      <w:pPr>
        <w:pStyle w:val="B1"/>
      </w:pPr>
      <w:r>
        <w:t>-</w:t>
      </w:r>
      <w:r>
        <w:tab/>
      </w:r>
      <w:r w:rsidRPr="00AE31EC">
        <w:rPr>
          <w:rFonts w:hint="eastAsia"/>
        </w:rPr>
        <w:t>Other aspects including security, charging and privacy for the scenarios above.</w:t>
      </w:r>
    </w:p>
    <w:p w14:paraId="55C4FF7F" w14:textId="4CED48D2" w:rsidR="005A0A29" w:rsidRDefault="005A0A29" w:rsidP="005A0A29">
      <w:pPr>
        <w:pStyle w:val="Heading2"/>
        <w:rPr>
          <w:lang w:val="nl-NL"/>
        </w:rPr>
      </w:pPr>
      <w:r>
        <w:rPr>
          <w:lang w:val="nl-NL"/>
        </w:rPr>
        <w:t>4.2</w:t>
      </w:r>
      <w:r>
        <w:rPr>
          <w:lang w:val="nl-NL"/>
        </w:rPr>
        <w:tab/>
      </w:r>
      <w:r w:rsidR="00790B8B">
        <w:rPr>
          <w:lang w:val="nl-NL"/>
        </w:rPr>
        <w:t xml:space="preserve">Energy Efficiency </w:t>
      </w:r>
      <w:r w:rsidR="009A1BB1">
        <w:rPr>
          <w:lang w:val="nl-NL"/>
        </w:rPr>
        <w:t xml:space="preserve">and Energy Saving </w:t>
      </w:r>
      <w:r w:rsidR="00790B8B">
        <w:rPr>
          <w:lang w:val="nl-NL"/>
        </w:rPr>
        <w:t>in SA2</w:t>
      </w:r>
    </w:p>
    <w:p w14:paraId="6203B7E3" w14:textId="157192E0" w:rsidR="00BC5818" w:rsidRDefault="00FE2D6F" w:rsidP="00BC5818">
      <w:pPr>
        <w:pStyle w:val="ListParagraph"/>
        <w:rPr>
          <w:sz w:val="20"/>
          <w:szCs w:val="20"/>
          <w:lang w:val="en-GB" w:eastAsia="en-GB"/>
        </w:rPr>
      </w:pPr>
      <w:r>
        <w:rPr>
          <w:sz w:val="20"/>
          <w:szCs w:val="20"/>
          <w:lang w:val="en-GB" w:eastAsia="en-GB"/>
        </w:rPr>
        <w:t xml:space="preserve">The energy efficiency </w:t>
      </w:r>
      <w:r w:rsidR="00CF764D" w:rsidRPr="00CF764D">
        <w:rPr>
          <w:sz w:val="20"/>
          <w:szCs w:val="20"/>
          <w:lang w:val="en-GB" w:eastAsia="en-GB"/>
        </w:rPr>
        <w:t xml:space="preserve">and energy saving </w:t>
      </w:r>
      <w:r>
        <w:rPr>
          <w:sz w:val="20"/>
          <w:szCs w:val="20"/>
          <w:lang w:val="en-GB" w:eastAsia="en-GB"/>
        </w:rPr>
        <w:t>work in SA2</w:t>
      </w:r>
      <w:r w:rsidR="007F01B0">
        <w:rPr>
          <w:sz w:val="20"/>
          <w:szCs w:val="20"/>
          <w:lang w:val="en-GB" w:eastAsia="en-GB"/>
        </w:rPr>
        <w:t xml:space="preserve"> </w:t>
      </w:r>
      <w:r w:rsidR="00EF7504">
        <w:rPr>
          <w:sz w:val="20"/>
          <w:szCs w:val="20"/>
          <w:lang w:val="en-GB" w:eastAsia="en-GB"/>
        </w:rPr>
        <w:t xml:space="preserve">Release-19 </w:t>
      </w:r>
      <w:r w:rsidR="007F01B0">
        <w:rPr>
          <w:sz w:val="20"/>
          <w:szCs w:val="20"/>
          <w:lang w:val="en-GB" w:eastAsia="en-GB"/>
        </w:rPr>
        <w:t xml:space="preserve">as described in </w:t>
      </w:r>
      <w:r w:rsidR="007F01B0" w:rsidRPr="009B70E2">
        <w:rPr>
          <w:sz w:val="20"/>
          <w:szCs w:val="20"/>
          <w:lang w:val="en-GB" w:eastAsia="en-GB"/>
        </w:rPr>
        <w:t>TR 23.700-66 [</w:t>
      </w:r>
      <w:r w:rsidR="00E818C9">
        <w:rPr>
          <w:sz w:val="20"/>
          <w:szCs w:val="20"/>
          <w:lang w:val="en-GB" w:eastAsia="en-GB"/>
        </w:rPr>
        <w:t>5</w:t>
      </w:r>
      <w:r w:rsidR="007F01B0" w:rsidRPr="009B70E2">
        <w:rPr>
          <w:sz w:val="20"/>
          <w:szCs w:val="20"/>
          <w:lang w:val="en-GB" w:eastAsia="en-GB"/>
        </w:rPr>
        <w:t>]</w:t>
      </w:r>
      <w:r w:rsidR="009B70E2">
        <w:rPr>
          <w:sz w:val="20"/>
          <w:szCs w:val="20"/>
          <w:lang w:val="en-GB" w:eastAsia="en-GB"/>
        </w:rPr>
        <w:t xml:space="preserve"> </w:t>
      </w:r>
      <w:r w:rsidR="001122BE">
        <w:rPr>
          <w:sz w:val="20"/>
          <w:szCs w:val="20"/>
          <w:lang w:val="en-GB" w:eastAsia="en-GB"/>
        </w:rPr>
        <w:t>focus on</w:t>
      </w:r>
      <w:r w:rsidR="00155250">
        <w:rPr>
          <w:sz w:val="20"/>
          <w:szCs w:val="20"/>
          <w:lang w:val="en-GB" w:eastAsia="en-GB"/>
        </w:rPr>
        <w:t xml:space="preserve"> studying</w:t>
      </w:r>
      <w:r w:rsidR="001122BE">
        <w:rPr>
          <w:sz w:val="20"/>
          <w:szCs w:val="20"/>
          <w:lang w:val="en-GB" w:eastAsia="en-GB"/>
        </w:rPr>
        <w:t xml:space="preserve"> </w:t>
      </w:r>
      <w:r w:rsidR="00E97E52">
        <w:rPr>
          <w:sz w:val="22"/>
          <w:szCs w:val="22"/>
        </w:rPr>
        <w:t>potential</w:t>
      </w:r>
      <w:r w:rsidR="00E97E52" w:rsidRPr="00B678B0">
        <w:rPr>
          <w:sz w:val="22"/>
          <w:szCs w:val="22"/>
        </w:rPr>
        <w:t xml:space="preserve"> enhancements </w:t>
      </w:r>
      <w:r w:rsidR="00E97E52">
        <w:rPr>
          <w:sz w:val="22"/>
          <w:szCs w:val="22"/>
        </w:rPr>
        <w:t>to the</w:t>
      </w:r>
      <w:r w:rsidR="00E97E52" w:rsidRPr="00B678B0">
        <w:rPr>
          <w:sz w:val="22"/>
          <w:szCs w:val="22"/>
        </w:rPr>
        <w:t xml:space="preserve"> 5G</w:t>
      </w:r>
      <w:r w:rsidR="00E97E52">
        <w:rPr>
          <w:sz w:val="22"/>
          <w:szCs w:val="22"/>
        </w:rPr>
        <w:t xml:space="preserve"> </w:t>
      </w:r>
      <w:r w:rsidR="00E97E52" w:rsidRPr="00B678B0">
        <w:rPr>
          <w:sz w:val="22"/>
          <w:szCs w:val="22"/>
        </w:rPr>
        <w:t>S</w:t>
      </w:r>
      <w:r w:rsidR="00E97E52">
        <w:rPr>
          <w:sz w:val="22"/>
          <w:szCs w:val="22"/>
        </w:rPr>
        <w:t>ystem that</w:t>
      </w:r>
      <w:r w:rsidR="00E97E52" w:rsidRPr="00B678B0">
        <w:rPr>
          <w:sz w:val="22"/>
          <w:szCs w:val="22"/>
        </w:rPr>
        <w:t xml:space="preserve"> improve energy efficiency</w:t>
      </w:r>
      <w:r w:rsidR="00A17C3C">
        <w:rPr>
          <w:sz w:val="22"/>
          <w:szCs w:val="22"/>
        </w:rPr>
        <w:t xml:space="preserve">. Three key issues are studied, </w:t>
      </w:r>
      <w:r w:rsidR="00A17C3C">
        <w:rPr>
          <w:sz w:val="20"/>
          <w:szCs w:val="20"/>
          <w:lang w:val="en-GB" w:eastAsia="en-GB"/>
        </w:rPr>
        <w:t>i</w:t>
      </w:r>
      <w:r w:rsidR="003A7D92">
        <w:rPr>
          <w:sz w:val="20"/>
          <w:szCs w:val="20"/>
          <w:lang w:val="en-GB" w:eastAsia="en-GB"/>
        </w:rPr>
        <w:t>n detail:</w:t>
      </w:r>
    </w:p>
    <w:p w14:paraId="260858C0" w14:textId="75DB79D7" w:rsidR="00934F70" w:rsidRDefault="00934F70" w:rsidP="00934F70">
      <w:pPr>
        <w:pStyle w:val="B1"/>
      </w:pPr>
      <w:r>
        <w:t>-</w:t>
      </w:r>
      <w:r>
        <w:tab/>
      </w:r>
      <w:r w:rsidR="007F01B0" w:rsidRPr="007F01B0">
        <w:t>KI#1: Network energy related information exposure</w:t>
      </w:r>
      <w:r w:rsidR="003A7D92">
        <w:t xml:space="preserve">. </w:t>
      </w:r>
      <w:r w:rsidR="003A7D92" w:rsidRPr="007F01B0">
        <w:t xml:space="preserve">Subject to operator policy, network energy related information (e.g. energy consumption related information, energy efficiency related information, renewable </w:t>
      </w:r>
      <w:r w:rsidR="00F177F6" w:rsidRPr="007F01B0">
        <w:t>energy,</w:t>
      </w:r>
      <w:r w:rsidR="003A7D92" w:rsidRPr="007F01B0">
        <w:t xml:space="preserve"> and carbon emission related information) may be exposed by the network to the authorized consumers</w:t>
      </w:r>
      <w:r w:rsidR="003A7D92">
        <w:t>.</w:t>
      </w:r>
    </w:p>
    <w:p w14:paraId="480B4746" w14:textId="51CECC68" w:rsidR="007F01B0" w:rsidRDefault="00934F70" w:rsidP="003A7D92">
      <w:pPr>
        <w:pStyle w:val="B1"/>
      </w:pPr>
      <w:r w:rsidRPr="00934F70">
        <w:t>-</w:t>
      </w:r>
      <w:r w:rsidRPr="00934F70">
        <w:tab/>
      </w:r>
      <w:r w:rsidR="007F01B0" w:rsidRPr="007F01B0">
        <w:t>KI#2: Subscription and policy control to support energy efficiency and energy saving as service criteria</w:t>
      </w:r>
      <w:r w:rsidR="003A7D92">
        <w:t>.</w:t>
      </w:r>
      <w:r w:rsidR="003A7D92" w:rsidRPr="003A7D92">
        <w:t xml:space="preserve"> </w:t>
      </w:r>
      <w:r w:rsidR="003A7D92" w:rsidRPr="007F01B0">
        <w:t>Energy related information as service criteria allows delivering services based on e.g. energy related subscriptions and policies to achieve the goal of energy saving.</w:t>
      </w:r>
    </w:p>
    <w:p w14:paraId="3871D449" w14:textId="03FDE73C" w:rsidR="00214791" w:rsidRDefault="003A7D92" w:rsidP="00F565F5">
      <w:pPr>
        <w:pStyle w:val="B1"/>
      </w:pPr>
      <w:r w:rsidRPr="00934F70">
        <w:t>-</w:t>
      </w:r>
      <w:r w:rsidRPr="00934F70">
        <w:tab/>
      </w:r>
      <w:r w:rsidRPr="007F01B0">
        <w:t>KI#3: 5GS enhancements for network energy saving and efficiency</w:t>
      </w:r>
      <w:r>
        <w:t>.</w:t>
      </w:r>
    </w:p>
    <w:p w14:paraId="2E65C0FB" w14:textId="77777777" w:rsidR="00643AB7" w:rsidRDefault="00643AB7" w:rsidP="00643AB7">
      <w:pPr>
        <w:pStyle w:val="B1"/>
        <w:ind w:left="0" w:firstLine="0"/>
      </w:pPr>
      <w:r>
        <w:t>The conclusions for the study of the key issues include:</w:t>
      </w:r>
    </w:p>
    <w:p w14:paraId="4470C764" w14:textId="73C78BF9" w:rsidR="001218A1" w:rsidRDefault="00CF43A4" w:rsidP="00CF43A4">
      <w:pPr>
        <w:pStyle w:val="B1"/>
      </w:pPr>
      <w:r>
        <w:t>-</w:t>
      </w:r>
      <w:r>
        <w:tab/>
      </w:r>
      <w:r w:rsidR="00643AB7" w:rsidRPr="00643AB7">
        <w:t>A new network functionality is defined to collect and calculate the energy related information and exposes to the authorized consumer subject to operator's policy</w:t>
      </w:r>
      <w:r w:rsidR="00643AB7">
        <w:t>.</w:t>
      </w:r>
      <w:r w:rsidR="00AF02D0">
        <w:t xml:space="preserve"> </w:t>
      </w:r>
      <w:r w:rsidR="00AF02D0" w:rsidRPr="00AF02D0">
        <w:t>The new functionality supporting the calculation of the Energy Consumption information</w:t>
      </w:r>
      <w:r w:rsidR="009E3110">
        <w:t xml:space="preserve">, </w:t>
      </w:r>
      <w:r w:rsidR="009E3110" w:rsidRPr="009E3110">
        <w:t>determines the E2E energy consumption based on energy consumption per the granularities above at serving NF (i.e. NG-RAN and UPF).</w:t>
      </w:r>
      <w:r w:rsidR="009E3110">
        <w:t xml:space="preserve"> </w:t>
      </w:r>
      <w:r w:rsidR="00D274FF" w:rsidRPr="00D274FF">
        <w:t>The consumer NFs including 5GC NFs and /or AF, may request the energy consumption information exposure with reporting request e.g. Periodic reporting or Threshold based reporting.</w:t>
      </w:r>
      <w:r>
        <w:t xml:space="preserve"> And </w:t>
      </w:r>
      <w:r w:rsidRPr="00CF43A4">
        <w:t>in Release-19, only the energy-related information of user plane communication (not control plane signalling) is supported.</w:t>
      </w:r>
    </w:p>
    <w:p w14:paraId="5E379AD9" w14:textId="44E2CA9C" w:rsidR="00BB53F6" w:rsidRPr="00F565F5" w:rsidRDefault="00CF43A4" w:rsidP="00BB53F6">
      <w:pPr>
        <w:pStyle w:val="B1"/>
      </w:pPr>
      <w:r>
        <w:t>-</w:t>
      </w:r>
      <w:r>
        <w:tab/>
      </w:r>
      <w:r w:rsidR="001F43EB">
        <w:t>The following information is stored as part of the subscription data in the UDM/UDR: Energy saving subscription information per UE to assist the network to perform energy saving strategies for the UE.</w:t>
      </w:r>
      <w:r w:rsidR="00BB53F6" w:rsidRPr="00BB53F6">
        <w:t xml:space="preserve"> </w:t>
      </w:r>
      <w:r w:rsidR="00BB53F6">
        <w:t>The PCF may receive UE subscription data and notification related to the energy related information to trigger making policy decisions (reusing the existing parameters) based on operator policy.</w:t>
      </w:r>
    </w:p>
    <w:p w14:paraId="37212780" w14:textId="13A87340" w:rsidR="001F43EB" w:rsidRDefault="00BB53F6" w:rsidP="004E20D6">
      <w:pPr>
        <w:pStyle w:val="B1"/>
      </w:pPr>
      <w:r>
        <w:t>-</w:t>
      </w:r>
      <w:r>
        <w:tab/>
      </w:r>
      <w:r w:rsidR="004E20D6">
        <w:t>For enhancements on NF discovery and (re-)selection based on energy related information:</w:t>
      </w:r>
      <w:r w:rsidR="004E20D6" w:rsidRPr="004E20D6">
        <w:t xml:space="preserve"> </w:t>
      </w:r>
      <w:r w:rsidR="004E20D6">
        <w:t>NF profile may be extended (e.g. include the new energy related information or reuse existing NF profile parameters) to allow an operator to influence NF discovery and selection based on their energy strategy. For enhancements on existing operations and procedures for energy saving and energy efficiency: UP path of PDU session may be adjusted.</w:t>
      </w:r>
    </w:p>
    <w:p w14:paraId="3F7A1332" w14:textId="23810144" w:rsidR="00352E7E" w:rsidRDefault="00352E7E" w:rsidP="00352E7E">
      <w:pPr>
        <w:pStyle w:val="Heading2"/>
        <w:rPr>
          <w:lang w:val="nl-NL"/>
        </w:rPr>
      </w:pPr>
      <w:r>
        <w:rPr>
          <w:lang w:val="nl-NL"/>
        </w:rPr>
        <w:t>4.3</w:t>
      </w:r>
      <w:r>
        <w:rPr>
          <w:lang w:val="nl-NL"/>
        </w:rPr>
        <w:tab/>
        <w:t xml:space="preserve">Energy Efficiency </w:t>
      </w:r>
      <w:r w:rsidR="009A1BB1">
        <w:rPr>
          <w:lang w:val="nl-NL"/>
        </w:rPr>
        <w:t xml:space="preserve">and Energy Saving </w:t>
      </w:r>
      <w:r>
        <w:rPr>
          <w:lang w:val="nl-NL"/>
        </w:rPr>
        <w:t>in SA4</w:t>
      </w:r>
    </w:p>
    <w:p w14:paraId="27B86ACB" w14:textId="008216D6" w:rsidR="00694B4E" w:rsidRDefault="00996381" w:rsidP="00694B4E">
      <w:r>
        <w:t xml:space="preserve">The energy efficiency </w:t>
      </w:r>
      <w:r w:rsidRPr="00CF764D">
        <w:t xml:space="preserve">and energy saving </w:t>
      </w:r>
      <w:r>
        <w:t>work in SA</w:t>
      </w:r>
      <w:r w:rsidR="00B06C46">
        <w:t>4</w:t>
      </w:r>
      <w:r>
        <w:t xml:space="preserve"> </w:t>
      </w:r>
      <w:r w:rsidR="00EF7504">
        <w:t xml:space="preserve">Release-19 </w:t>
      </w:r>
      <w:r>
        <w:t xml:space="preserve">as described in </w:t>
      </w:r>
      <w:r w:rsidRPr="009B70E2">
        <w:t>TR 2</w:t>
      </w:r>
      <w:r w:rsidR="007A4D1C">
        <w:t>6</w:t>
      </w:r>
      <w:r w:rsidRPr="009B70E2">
        <w:t>.</w:t>
      </w:r>
      <w:r w:rsidR="007A4D1C">
        <w:t>942</w:t>
      </w:r>
      <w:r w:rsidRPr="009B70E2">
        <w:t> [</w:t>
      </w:r>
      <w:r w:rsidR="007A4D1C">
        <w:t>6</w:t>
      </w:r>
      <w:r w:rsidRPr="009B70E2">
        <w:t>]</w:t>
      </w:r>
      <w:r>
        <w:t xml:space="preserve"> focus on studying </w:t>
      </w:r>
      <w:r w:rsidR="00920DCE">
        <w:rPr>
          <w:sz w:val="22"/>
          <w:szCs w:val="22"/>
        </w:rPr>
        <w:t>m</w:t>
      </w:r>
      <w:r w:rsidR="00920DCE" w:rsidRPr="00920DCE">
        <w:rPr>
          <w:sz w:val="22"/>
          <w:szCs w:val="22"/>
        </w:rPr>
        <w:t xml:space="preserve">edia </w:t>
      </w:r>
      <w:r w:rsidR="00920DCE">
        <w:rPr>
          <w:sz w:val="22"/>
          <w:szCs w:val="22"/>
        </w:rPr>
        <w:t>e</w:t>
      </w:r>
      <w:r w:rsidR="00920DCE" w:rsidRPr="00920DCE">
        <w:rPr>
          <w:sz w:val="22"/>
          <w:szCs w:val="22"/>
        </w:rPr>
        <w:t xml:space="preserve">nergy </w:t>
      </w:r>
      <w:r w:rsidR="00920DCE">
        <w:rPr>
          <w:sz w:val="22"/>
          <w:szCs w:val="22"/>
        </w:rPr>
        <w:t>c</w:t>
      </w:r>
      <w:r w:rsidR="00920DCE" w:rsidRPr="00920DCE">
        <w:rPr>
          <w:sz w:val="22"/>
          <w:szCs w:val="22"/>
        </w:rPr>
        <w:t xml:space="preserve">onsumption </w:t>
      </w:r>
      <w:r w:rsidR="00920DCE">
        <w:rPr>
          <w:sz w:val="22"/>
          <w:szCs w:val="22"/>
        </w:rPr>
        <w:t>e</w:t>
      </w:r>
      <w:r w:rsidR="00920DCE" w:rsidRPr="00920DCE">
        <w:rPr>
          <w:sz w:val="22"/>
          <w:szCs w:val="22"/>
        </w:rPr>
        <w:t xml:space="preserve">xposure and </w:t>
      </w:r>
      <w:r w:rsidR="00920DCE">
        <w:rPr>
          <w:sz w:val="22"/>
          <w:szCs w:val="22"/>
        </w:rPr>
        <w:t>e</w:t>
      </w:r>
      <w:r w:rsidR="00920DCE" w:rsidRPr="00920DCE">
        <w:rPr>
          <w:sz w:val="22"/>
          <w:szCs w:val="22"/>
        </w:rPr>
        <w:t xml:space="preserve">valuation </w:t>
      </w:r>
      <w:r w:rsidR="00920DCE">
        <w:rPr>
          <w:sz w:val="22"/>
          <w:szCs w:val="22"/>
        </w:rPr>
        <w:t>f</w:t>
      </w:r>
      <w:r w:rsidR="00920DCE" w:rsidRPr="00920DCE">
        <w:rPr>
          <w:sz w:val="22"/>
          <w:szCs w:val="22"/>
        </w:rPr>
        <w:t>ramework</w:t>
      </w:r>
      <w:r>
        <w:rPr>
          <w:sz w:val="22"/>
          <w:szCs w:val="22"/>
        </w:rPr>
        <w:t xml:space="preserve">. Three key issues are studied, </w:t>
      </w:r>
      <w:r>
        <w:t>in detail</w:t>
      </w:r>
      <w:r w:rsidR="00920DCE">
        <w:t>:</w:t>
      </w:r>
    </w:p>
    <w:p w14:paraId="49048723" w14:textId="0B0C46E3" w:rsidR="00920DCE" w:rsidRDefault="008405DB" w:rsidP="008405DB">
      <w:pPr>
        <w:pStyle w:val="B1"/>
      </w:pPr>
      <w:r>
        <w:t>-</w:t>
      </w:r>
      <w:r>
        <w:tab/>
      </w:r>
      <w:r w:rsidRPr="007F01B0">
        <w:t xml:space="preserve">KI#1: </w:t>
      </w:r>
      <w:r>
        <w:t xml:space="preserve">Energy-related Information exposure. </w:t>
      </w:r>
      <w:r w:rsidR="005E7098">
        <w:t>S</w:t>
      </w:r>
      <w:r w:rsidR="005E7098" w:rsidRPr="00740C57">
        <w:t>tudy and identify potential enhancements to the energy-related information exposure for media architectures, applications, and services</w:t>
      </w:r>
      <w:r w:rsidR="005E7098">
        <w:t>.</w:t>
      </w:r>
    </w:p>
    <w:p w14:paraId="62288847" w14:textId="05DF6A2B" w:rsidR="00C8782A" w:rsidRDefault="00C8782A" w:rsidP="00C8782A">
      <w:pPr>
        <w:pStyle w:val="B1"/>
      </w:pPr>
      <w:r>
        <w:t>-</w:t>
      </w:r>
      <w:r>
        <w:tab/>
      </w:r>
      <w:r w:rsidRPr="007F01B0">
        <w:t>KI#</w:t>
      </w:r>
      <w:r w:rsidR="00BD35BF">
        <w:t>2</w:t>
      </w:r>
      <w:r w:rsidRPr="007F01B0">
        <w:t xml:space="preserve">: </w:t>
      </w:r>
      <w:r w:rsidR="00BD35BF" w:rsidRPr="00BD35BF">
        <w:t>Monitoring and measurement</w:t>
      </w:r>
      <w:r>
        <w:t xml:space="preserve">. </w:t>
      </w:r>
      <w:r w:rsidR="00D44FCD">
        <w:t>C</w:t>
      </w:r>
      <w:r w:rsidR="00D44FCD" w:rsidRPr="00D44FCD">
        <w:t>onsider the end-to-end chain, seeking to understand how decisions made on one end of the chain impact power consumption on other ends of the workflow</w:t>
      </w:r>
      <w:r w:rsidR="004C3D17">
        <w:t xml:space="preserve">. Study </w:t>
      </w:r>
      <w:r w:rsidR="00910AE7">
        <w:t>w</w:t>
      </w:r>
      <w:r w:rsidR="00910AE7" w:rsidRPr="00910AE7">
        <w:t>hich UE energy-related information will be collected to measure, correlate, and optimize energy usage across the entire streaming distribution chain</w:t>
      </w:r>
      <w:r w:rsidR="00910AE7">
        <w:t xml:space="preserve">. </w:t>
      </w:r>
      <w:r w:rsidR="000D15C0">
        <w:t>And which UE entity is appropriate to measure this UE energy-related information.</w:t>
      </w:r>
    </w:p>
    <w:p w14:paraId="37CFCF87" w14:textId="1DA65AC6" w:rsidR="00CC7608" w:rsidRDefault="00CC7608" w:rsidP="00CC7608">
      <w:pPr>
        <w:pStyle w:val="B1"/>
      </w:pPr>
      <w:r>
        <w:t>-</w:t>
      </w:r>
      <w:r>
        <w:tab/>
      </w:r>
      <w:r w:rsidRPr="007F01B0">
        <w:t>KI#</w:t>
      </w:r>
      <w:r w:rsidR="00255759">
        <w:t>3</w:t>
      </w:r>
      <w:r w:rsidRPr="007F01B0">
        <w:t xml:space="preserve">: </w:t>
      </w:r>
      <w:r w:rsidR="00255759" w:rsidRPr="00255759">
        <w:t>Evaluation framework</w:t>
      </w:r>
      <w:r>
        <w:t xml:space="preserve">. </w:t>
      </w:r>
      <w:r w:rsidR="0085662A" w:rsidRPr="0085662A">
        <w:t>A characterisation framework to evaluate the energy usage/savings of multimedia standards features and proposals for relevant 3GPP scenarios is also needed to justify claims</w:t>
      </w:r>
      <w:r w:rsidR="0085662A">
        <w:t>.</w:t>
      </w:r>
    </w:p>
    <w:p w14:paraId="4BE83D69" w14:textId="19BB38E0" w:rsidR="00A7009B" w:rsidRDefault="00A7009B" w:rsidP="00A7009B">
      <w:pPr>
        <w:pStyle w:val="Heading2"/>
        <w:rPr>
          <w:lang w:val="nl-NL"/>
        </w:rPr>
      </w:pPr>
      <w:r>
        <w:rPr>
          <w:lang w:val="nl-NL"/>
        </w:rPr>
        <w:t>4.</w:t>
      </w:r>
      <w:r w:rsidR="007D4710">
        <w:rPr>
          <w:lang w:val="nl-NL"/>
        </w:rPr>
        <w:t>4</w:t>
      </w:r>
      <w:r>
        <w:rPr>
          <w:lang w:val="nl-NL"/>
        </w:rPr>
        <w:tab/>
      </w:r>
      <w:r w:rsidR="00790B8B">
        <w:rPr>
          <w:lang w:val="nl-NL"/>
        </w:rPr>
        <w:t xml:space="preserve">Energy Efficiency </w:t>
      </w:r>
      <w:r w:rsidR="009A1BB1">
        <w:rPr>
          <w:lang w:val="nl-NL"/>
        </w:rPr>
        <w:t xml:space="preserve">and Energy Saving </w:t>
      </w:r>
      <w:r w:rsidR="00790B8B">
        <w:rPr>
          <w:lang w:val="nl-NL"/>
        </w:rPr>
        <w:t>in SA5</w:t>
      </w:r>
    </w:p>
    <w:p w14:paraId="38BE445F" w14:textId="761BC904" w:rsidR="00E07909" w:rsidRDefault="00C324FE" w:rsidP="007F0887">
      <w:r>
        <w:t xml:space="preserve">The work on the energy efficiency topics of 5G in SA5 started from Release-16, and </w:t>
      </w:r>
      <w:r w:rsidR="0081371D">
        <w:t>continuously until now the ongoing in Release-19</w:t>
      </w:r>
      <w:r w:rsidR="0081371D" w:rsidRPr="0081371D">
        <w:t xml:space="preserve"> </w:t>
      </w:r>
      <w:r w:rsidR="0081371D">
        <w:t>work</w:t>
      </w:r>
      <w:r>
        <w:t xml:space="preserve">. SA5 </w:t>
      </w:r>
      <w:r w:rsidR="00A423AA">
        <w:t>focus on</w:t>
      </w:r>
      <w:r w:rsidR="00A423AA" w:rsidRPr="000235FC">
        <w:t xml:space="preserve"> defining use cases, requirements, and solutions for the measurement of the energy efficiency of NG-RAN, 5G Core and network slicing and for the optimization of the energy efficiency</w:t>
      </w:r>
      <w:r w:rsidR="00701048">
        <w:t>, as</w:t>
      </w:r>
      <w:r w:rsidR="00EC3E67">
        <w:t xml:space="preserve"> defined in </w:t>
      </w:r>
      <w:r w:rsidR="00EC3E67">
        <w:rPr>
          <w:lang w:eastAsia="zh-CN"/>
        </w:rPr>
        <w:t>TS</w:t>
      </w:r>
      <w:r w:rsidR="00EC3E67" w:rsidRPr="0035047D">
        <w:t> </w:t>
      </w:r>
      <w:r w:rsidR="00EC3E67">
        <w:t>28.310</w:t>
      </w:r>
      <w:r w:rsidR="00EC3E67" w:rsidRPr="0035047D">
        <w:t> </w:t>
      </w:r>
      <w:r w:rsidR="00EC3E67">
        <w:t>[</w:t>
      </w:r>
      <w:r w:rsidR="008B7319">
        <w:t>7</w:t>
      </w:r>
      <w:r w:rsidR="00EC3E67">
        <w:t xml:space="preserve">], </w:t>
      </w:r>
      <w:r w:rsidR="00EC3E67">
        <w:rPr>
          <w:lang w:eastAsia="zh-CN"/>
        </w:rPr>
        <w:t>TS</w:t>
      </w:r>
      <w:r w:rsidR="00EC3E67" w:rsidRPr="0035047D">
        <w:t> </w:t>
      </w:r>
      <w:r w:rsidR="00EC3E67">
        <w:t>28.552</w:t>
      </w:r>
      <w:r w:rsidR="00EC3E67" w:rsidRPr="0035047D">
        <w:t> </w:t>
      </w:r>
      <w:r w:rsidR="00EC3E67">
        <w:t>[</w:t>
      </w:r>
      <w:r w:rsidR="00915A35">
        <w:t>8</w:t>
      </w:r>
      <w:r w:rsidR="00EC3E67">
        <w:t xml:space="preserve">], </w:t>
      </w:r>
      <w:r w:rsidR="00641C61">
        <w:t xml:space="preserve">and </w:t>
      </w:r>
      <w:r w:rsidR="00EC3E67">
        <w:rPr>
          <w:lang w:eastAsia="zh-CN"/>
        </w:rPr>
        <w:t>TS</w:t>
      </w:r>
      <w:r w:rsidR="00EC3E67" w:rsidRPr="0035047D">
        <w:t> </w:t>
      </w:r>
      <w:r w:rsidR="00EC3E67">
        <w:t>28.554</w:t>
      </w:r>
      <w:r w:rsidR="00EC3E67" w:rsidRPr="0035047D">
        <w:t> </w:t>
      </w:r>
      <w:r w:rsidR="00EC3E67">
        <w:t>[</w:t>
      </w:r>
      <w:r w:rsidR="00915A35">
        <w:t>9</w:t>
      </w:r>
      <w:r w:rsidR="00EC3E67">
        <w:t>]</w:t>
      </w:r>
      <w:r w:rsidR="009A49B4">
        <w:t xml:space="preserve">, </w:t>
      </w:r>
      <w:r w:rsidR="00EC3E67">
        <w:t>etc.</w:t>
      </w:r>
      <w:r w:rsidR="00701048">
        <w:t xml:space="preserve"> For exampl</w:t>
      </w:r>
      <w:r w:rsidR="007F6F14">
        <w:t xml:space="preserve">e, </w:t>
      </w:r>
      <w:r w:rsidR="007F6F14" w:rsidRPr="007F6F14">
        <w:t>TS 28.310 [</w:t>
      </w:r>
      <w:r w:rsidR="008B7319">
        <w:t>7</w:t>
      </w:r>
      <w:r w:rsidR="007F6F14" w:rsidRPr="007F6F14">
        <w:t>]</w:t>
      </w:r>
      <w:r w:rsidR="00952BDA">
        <w:t xml:space="preserve"> on </w:t>
      </w:r>
      <w:r w:rsidR="00E07909" w:rsidRPr="00E07909">
        <w:t>Energy efficiency of 5G</w:t>
      </w:r>
      <w:r w:rsidR="00856010">
        <w:t xml:space="preserve">, it is SA5 </w:t>
      </w:r>
      <w:r w:rsidR="00E07909" w:rsidRPr="00E07909">
        <w:lastRenderedPageBreak/>
        <w:t>umbrella TS for energy efficiency and energy saving aspects.</w:t>
      </w:r>
      <w:r w:rsidR="002F4918">
        <w:t xml:space="preserve"> </w:t>
      </w:r>
      <w:r w:rsidR="00E07909" w:rsidRPr="00E07909">
        <w:t>TS 28.</w:t>
      </w:r>
      <w:r w:rsidR="002F4918">
        <w:t>552</w:t>
      </w:r>
      <w:r w:rsidR="002F4918" w:rsidRPr="0035047D">
        <w:t> </w:t>
      </w:r>
      <w:r w:rsidR="002F4918">
        <w:t>[</w:t>
      </w:r>
      <w:r w:rsidR="00915A35">
        <w:t>8</w:t>
      </w:r>
      <w:r w:rsidR="002F4918">
        <w:t>] on m</w:t>
      </w:r>
      <w:r w:rsidR="00E07909" w:rsidRPr="00E07909">
        <w:t>anagement and orchestration</w:t>
      </w:r>
      <w:r w:rsidR="002F4918">
        <w:t xml:space="preserve"> of </w:t>
      </w:r>
      <w:r w:rsidR="00E07909" w:rsidRPr="00E07909">
        <w:t>5G performance measurements</w:t>
      </w:r>
      <w:r w:rsidR="007F0887">
        <w:t xml:space="preserve">, defines </w:t>
      </w:r>
      <w:r w:rsidR="00FE0181" w:rsidRPr="00FE0181">
        <w:t>Power, Energy and Environment (PEE) measurements for 5G Physical Network Functions (PNF)</w:t>
      </w:r>
      <w:r w:rsidR="00E07909" w:rsidRPr="00E07909">
        <w:t>. TS 28.</w:t>
      </w:r>
      <w:r w:rsidR="007F0887">
        <w:t>554</w:t>
      </w:r>
      <w:r w:rsidR="007F0887" w:rsidRPr="0035047D">
        <w:t> </w:t>
      </w:r>
      <w:r w:rsidR="007F0887">
        <w:t>[</w:t>
      </w:r>
      <w:r w:rsidR="00915A35">
        <w:t>9</w:t>
      </w:r>
      <w:r w:rsidR="007F0887">
        <w:t xml:space="preserve">] on </w:t>
      </w:r>
      <w:r w:rsidR="00E07909" w:rsidRPr="00E07909">
        <w:t>5G end to end Key Performance Indicators (KPI)</w:t>
      </w:r>
      <w:r w:rsidR="007F0887">
        <w:t xml:space="preserve">, </w:t>
      </w:r>
      <w:r w:rsidR="00E07909" w:rsidRPr="00E07909">
        <w:t>defines energy consumption and energy efficiency KPIs for 5G Virtualized Network Functions (VNF), network slices, etc.</w:t>
      </w:r>
    </w:p>
    <w:p w14:paraId="7A75A438" w14:textId="5084659D" w:rsidR="00CD5FB3" w:rsidRDefault="00641C61" w:rsidP="007F0887">
      <w:r>
        <w:t xml:space="preserve">The energy efficiency </w:t>
      </w:r>
      <w:r w:rsidRPr="00CF764D">
        <w:t xml:space="preserve">and energy saving </w:t>
      </w:r>
      <w:r>
        <w:t xml:space="preserve">work in SA5 Release-19 as described in </w:t>
      </w:r>
      <w:r w:rsidRPr="009B70E2">
        <w:t>TR 2</w:t>
      </w:r>
      <w:r>
        <w:t>8</w:t>
      </w:r>
      <w:r w:rsidRPr="009B70E2">
        <w:t>.</w:t>
      </w:r>
      <w:r>
        <w:t>880</w:t>
      </w:r>
      <w:r w:rsidRPr="009B70E2">
        <w:t> [</w:t>
      </w:r>
      <w:r w:rsidR="007B50B6">
        <w:t>10</w:t>
      </w:r>
      <w:r w:rsidRPr="009B70E2">
        <w:t>]</w:t>
      </w:r>
      <w:r>
        <w:t xml:space="preserve"> focus on </w:t>
      </w:r>
      <w:r w:rsidR="00362745" w:rsidRPr="00362745">
        <w:t xml:space="preserve">investigates the opportunities for defining new energy related information, new Energy Consumption (EC) KPIs, new Energy Efficiency (EE) KPIs and new Energy Saving (ES) solutions for 5G. </w:t>
      </w:r>
      <w:r w:rsidR="0065465A">
        <w:t>The</w:t>
      </w:r>
      <w:r w:rsidR="00362745" w:rsidRPr="00362745">
        <w:t xml:space="preserve"> use cases and requirements </w:t>
      </w:r>
      <w:r w:rsidR="0065465A">
        <w:t xml:space="preserve">are given, </w:t>
      </w:r>
      <w:r w:rsidR="00362745" w:rsidRPr="00362745">
        <w:t>related to energy related information (e.g. carbon emission, carbon emission efficiency, renewable energy factor), energy consumption, energy efficiency and energy saving.</w:t>
      </w:r>
    </w:p>
    <w:p w14:paraId="4D9BCD32" w14:textId="0D1AC37F" w:rsidR="00790B8B" w:rsidRDefault="00790B8B" w:rsidP="00790B8B">
      <w:pPr>
        <w:pStyle w:val="Heading2"/>
        <w:rPr>
          <w:lang w:val="nl-NL"/>
        </w:rPr>
      </w:pPr>
      <w:r w:rsidRPr="48FA5F63">
        <w:rPr>
          <w:lang w:val="nl-NL"/>
        </w:rPr>
        <w:t>4.</w:t>
      </w:r>
      <w:r w:rsidR="007D4710">
        <w:rPr>
          <w:lang w:val="nl-NL"/>
        </w:rPr>
        <w:t>5</w:t>
      </w:r>
      <w:r>
        <w:tab/>
      </w:r>
      <w:r w:rsidR="3168A9D3" w:rsidRPr="48FA5F63">
        <w:rPr>
          <w:lang w:val="nl-NL"/>
        </w:rPr>
        <w:t xml:space="preserve">Potential </w:t>
      </w:r>
      <w:r w:rsidRPr="48FA5F63">
        <w:rPr>
          <w:lang w:val="nl-NL"/>
        </w:rPr>
        <w:t>Energy Efficiency</w:t>
      </w:r>
      <w:r w:rsidR="009A1BB1">
        <w:rPr>
          <w:lang w:val="nl-NL"/>
        </w:rPr>
        <w:t xml:space="preserve"> and Energy Saving</w:t>
      </w:r>
      <w:r w:rsidRPr="48FA5F63">
        <w:rPr>
          <w:lang w:val="nl-NL"/>
        </w:rPr>
        <w:t xml:space="preserve"> </w:t>
      </w:r>
      <w:r w:rsidRPr="00844C31">
        <w:rPr>
          <w:lang w:val="nl-NL"/>
        </w:rPr>
        <w:t>in SA6</w:t>
      </w:r>
    </w:p>
    <w:p w14:paraId="760C605E" w14:textId="726D7060" w:rsidR="00686032" w:rsidRDefault="004C3459" w:rsidP="00790B8B">
      <w:pPr>
        <w:pStyle w:val="ListParagraph"/>
        <w:rPr>
          <w:sz w:val="20"/>
          <w:szCs w:val="20"/>
          <w:lang w:val="en-GB" w:eastAsia="en-GB"/>
        </w:rPr>
      </w:pPr>
      <w:r w:rsidRPr="48FA5F63">
        <w:rPr>
          <w:sz w:val="20"/>
          <w:szCs w:val="20"/>
          <w:lang w:val="en-GB" w:eastAsia="en-GB"/>
        </w:rPr>
        <w:t>There is</w:t>
      </w:r>
      <w:r>
        <w:t xml:space="preserve"> </w:t>
      </w:r>
      <w:r w:rsidRPr="48FA5F63">
        <w:rPr>
          <w:sz w:val="20"/>
          <w:szCs w:val="20"/>
          <w:lang w:val="en-GB" w:eastAsia="en-GB"/>
        </w:rPr>
        <w:t>energy efficien</w:t>
      </w:r>
      <w:r w:rsidR="3991D617" w:rsidRPr="48FA5F63">
        <w:rPr>
          <w:sz w:val="20"/>
          <w:szCs w:val="20"/>
          <w:lang w:val="en-GB" w:eastAsia="en-GB"/>
        </w:rPr>
        <w:t>cy</w:t>
      </w:r>
      <w:r w:rsidRPr="48FA5F63">
        <w:rPr>
          <w:sz w:val="20"/>
          <w:szCs w:val="20"/>
          <w:lang w:val="en-GB" w:eastAsia="en-GB"/>
        </w:rPr>
        <w:t xml:space="preserve"> consideration in the existing SEAL services but without detail</w:t>
      </w:r>
      <w:r w:rsidR="00820CEF" w:rsidRPr="48FA5F63">
        <w:rPr>
          <w:sz w:val="20"/>
          <w:szCs w:val="20"/>
          <w:lang w:val="en-GB" w:eastAsia="en-GB"/>
        </w:rPr>
        <w:t xml:space="preserve">s </w:t>
      </w:r>
      <w:r w:rsidR="00161E31" w:rsidRPr="48FA5F63">
        <w:rPr>
          <w:sz w:val="20"/>
          <w:szCs w:val="20"/>
          <w:lang w:val="en-GB" w:eastAsia="en-GB"/>
        </w:rPr>
        <w:t xml:space="preserve">on how to realize </w:t>
      </w:r>
      <w:r w:rsidR="00A87CBF" w:rsidRPr="48FA5F63">
        <w:rPr>
          <w:sz w:val="20"/>
          <w:szCs w:val="20"/>
          <w:lang w:val="en-GB" w:eastAsia="en-GB"/>
        </w:rPr>
        <w:t>it</w:t>
      </w:r>
      <w:r w:rsidRPr="48FA5F63">
        <w:rPr>
          <w:sz w:val="20"/>
          <w:szCs w:val="20"/>
          <w:lang w:val="en-GB" w:eastAsia="en-GB"/>
        </w:rPr>
        <w:t>. For example</w:t>
      </w:r>
      <w:r w:rsidR="00161E31" w:rsidRPr="48FA5F63">
        <w:rPr>
          <w:sz w:val="20"/>
          <w:szCs w:val="20"/>
          <w:lang w:val="en-GB" w:eastAsia="en-GB"/>
        </w:rPr>
        <w:t>,</w:t>
      </w:r>
      <w:r w:rsidRPr="48FA5F63">
        <w:rPr>
          <w:sz w:val="20"/>
          <w:szCs w:val="20"/>
          <w:lang w:val="en-GB" w:eastAsia="en-GB"/>
        </w:rPr>
        <w:t xml:space="preserve"> </w:t>
      </w:r>
      <w:r w:rsidR="00A87CBF" w:rsidRPr="48FA5F63">
        <w:rPr>
          <w:sz w:val="20"/>
          <w:szCs w:val="20"/>
          <w:lang w:val="en-GB" w:eastAsia="en-GB"/>
        </w:rPr>
        <w:t xml:space="preserve">in </w:t>
      </w:r>
      <w:r w:rsidRPr="48FA5F63">
        <w:rPr>
          <w:sz w:val="20"/>
          <w:szCs w:val="20"/>
          <w:lang w:val="en-GB" w:eastAsia="en-GB"/>
        </w:rPr>
        <w:t>the AIMLE service</w:t>
      </w:r>
      <w:r w:rsidR="003D6207" w:rsidRPr="48FA5F63">
        <w:rPr>
          <w:sz w:val="20"/>
          <w:szCs w:val="20"/>
          <w:lang w:val="en-GB" w:eastAsia="en-GB"/>
        </w:rPr>
        <w:t>s</w:t>
      </w:r>
      <w:r w:rsidRPr="48FA5F63">
        <w:rPr>
          <w:sz w:val="20"/>
          <w:szCs w:val="20"/>
          <w:lang w:val="en-GB" w:eastAsia="en-GB"/>
        </w:rPr>
        <w:t xml:space="preserve"> </w:t>
      </w:r>
      <w:r w:rsidR="00A00F64" w:rsidRPr="48FA5F63">
        <w:rPr>
          <w:sz w:val="20"/>
          <w:szCs w:val="20"/>
          <w:lang w:val="en-GB" w:eastAsia="en-GB"/>
        </w:rPr>
        <w:t>introduced in TS 23.482 [</w:t>
      </w:r>
      <w:r w:rsidR="009B3E9F">
        <w:rPr>
          <w:sz w:val="20"/>
          <w:szCs w:val="20"/>
          <w:lang w:val="en-GB" w:eastAsia="en-GB"/>
        </w:rPr>
        <w:t>1</w:t>
      </w:r>
      <w:r w:rsidR="00A00F64" w:rsidRPr="48FA5F63">
        <w:rPr>
          <w:sz w:val="20"/>
          <w:szCs w:val="20"/>
          <w:lang w:val="en-GB" w:eastAsia="en-GB"/>
        </w:rPr>
        <w:t>]</w:t>
      </w:r>
      <w:r w:rsidR="00A87CBF" w:rsidRPr="48FA5F63">
        <w:rPr>
          <w:sz w:val="20"/>
          <w:szCs w:val="20"/>
          <w:lang w:val="en-GB" w:eastAsia="en-GB"/>
        </w:rPr>
        <w:t xml:space="preserve">, AIML client discovery criteria contain task performance preference capabilities (e.g., </w:t>
      </w:r>
      <w:proofErr w:type="gramStart"/>
      <w:r w:rsidR="00A87CBF" w:rsidRPr="48FA5F63">
        <w:rPr>
          <w:sz w:val="20"/>
          <w:szCs w:val="20"/>
          <w:lang w:val="en-GB" w:eastAsia="en-GB"/>
        </w:rPr>
        <w:t>Green</w:t>
      </w:r>
      <w:proofErr w:type="gramEnd"/>
      <w:r w:rsidR="00A87CBF" w:rsidRPr="48FA5F63">
        <w:rPr>
          <w:sz w:val="20"/>
          <w:szCs w:val="20"/>
          <w:lang w:val="en-GB" w:eastAsia="en-GB"/>
        </w:rPr>
        <w:t xml:space="preserve"> task, energy-efficient, low costs), and </w:t>
      </w:r>
      <w:r w:rsidR="00435B01" w:rsidRPr="48FA5F63">
        <w:rPr>
          <w:sz w:val="20"/>
          <w:szCs w:val="20"/>
          <w:lang w:val="en-GB" w:eastAsia="en-GB"/>
        </w:rPr>
        <w:t xml:space="preserve">the intention for support split AI/ML operation is to offload the computation-intensive and energy-intensive AI/ML stages to network endpoints. </w:t>
      </w:r>
      <w:r w:rsidR="00686032" w:rsidRPr="48FA5F63">
        <w:rPr>
          <w:sz w:val="20"/>
          <w:szCs w:val="20"/>
          <w:lang w:val="en-GB" w:eastAsia="en-GB"/>
        </w:rPr>
        <w:t xml:space="preserve">In addition, improve SA6 solutions (SEAL, CAPIF, Application Enablement Layers) with support of </w:t>
      </w:r>
      <w:r w:rsidR="00E60C5E" w:rsidRPr="48FA5F63">
        <w:rPr>
          <w:sz w:val="20"/>
          <w:szCs w:val="20"/>
          <w:lang w:val="en-GB" w:eastAsia="en-GB"/>
        </w:rPr>
        <w:t>e</w:t>
      </w:r>
      <w:r w:rsidR="00686032" w:rsidRPr="48FA5F63">
        <w:rPr>
          <w:sz w:val="20"/>
          <w:szCs w:val="20"/>
          <w:lang w:val="en-GB" w:eastAsia="en-GB"/>
        </w:rPr>
        <w:t xml:space="preserve">nergy </w:t>
      </w:r>
      <w:r w:rsidR="00E60C5E" w:rsidRPr="48FA5F63">
        <w:rPr>
          <w:sz w:val="20"/>
          <w:szCs w:val="20"/>
          <w:lang w:val="en-GB" w:eastAsia="en-GB"/>
        </w:rPr>
        <w:t>e</w:t>
      </w:r>
      <w:r w:rsidR="00686032" w:rsidRPr="48FA5F63">
        <w:rPr>
          <w:sz w:val="20"/>
          <w:szCs w:val="20"/>
          <w:lang w:val="en-GB" w:eastAsia="en-GB"/>
        </w:rPr>
        <w:t xml:space="preserve">fficiency </w:t>
      </w:r>
      <w:r w:rsidR="008D3F9F" w:rsidRPr="008D3F9F">
        <w:rPr>
          <w:sz w:val="20"/>
          <w:szCs w:val="20"/>
          <w:lang w:val="en-GB" w:eastAsia="en-GB"/>
        </w:rPr>
        <w:t xml:space="preserve">and energy saving </w:t>
      </w:r>
      <w:r w:rsidR="00686032" w:rsidRPr="48FA5F63">
        <w:rPr>
          <w:sz w:val="20"/>
          <w:szCs w:val="20"/>
          <w:lang w:val="en-GB" w:eastAsia="en-GB"/>
        </w:rPr>
        <w:t>is in need.</w:t>
      </w:r>
      <w:r w:rsidR="009401DD" w:rsidRPr="48FA5F63">
        <w:rPr>
          <w:sz w:val="20"/>
          <w:szCs w:val="20"/>
          <w:lang w:val="en-GB" w:eastAsia="en-GB"/>
        </w:rPr>
        <w:t xml:space="preserve"> In detail:</w:t>
      </w:r>
    </w:p>
    <w:p w14:paraId="55C37888" w14:textId="3156B46C" w:rsidR="0036029F" w:rsidRPr="0036029F" w:rsidRDefault="009401DD" w:rsidP="003349E5">
      <w:pPr>
        <w:pStyle w:val="B1"/>
      </w:pPr>
      <w:r>
        <w:t>-</w:t>
      </w:r>
      <w:r>
        <w:tab/>
      </w:r>
      <w:r w:rsidR="0036029F">
        <w:t xml:space="preserve">Support of </w:t>
      </w:r>
      <w:r w:rsidR="0026365F">
        <w:t>energy efficiency</w:t>
      </w:r>
      <w:r w:rsidR="0036029F">
        <w:t xml:space="preserve"> </w:t>
      </w:r>
      <w:r w:rsidR="008D3F9F" w:rsidRPr="008D3F9F">
        <w:t xml:space="preserve">and energy saving </w:t>
      </w:r>
      <w:r w:rsidR="0036029F">
        <w:t xml:space="preserve">in SA6 northbound interfaces including the provisioning of the </w:t>
      </w:r>
      <w:r w:rsidR="0026365F">
        <w:t>energy efficiency</w:t>
      </w:r>
      <w:r w:rsidR="00094541">
        <w:t xml:space="preserve"> </w:t>
      </w:r>
      <w:r w:rsidR="0036029F">
        <w:t xml:space="preserve">related </w:t>
      </w:r>
      <w:r w:rsidR="001671E2">
        <w:t>objective</w:t>
      </w:r>
      <w:r w:rsidR="0036029F">
        <w:t>s.</w:t>
      </w:r>
    </w:p>
    <w:p w14:paraId="46F3EAEC" w14:textId="7C36AF85" w:rsidR="0036029F" w:rsidRPr="0036029F" w:rsidRDefault="009401DD" w:rsidP="003349E5">
      <w:pPr>
        <w:pStyle w:val="B1"/>
      </w:pPr>
      <w:r>
        <w:t>-</w:t>
      </w:r>
      <w:r>
        <w:tab/>
      </w:r>
      <w:r w:rsidR="0036029F">
        <w:t xml:space="preserve">Support of </w:t>
      </w:r>
      <w:r w:rsidR="0026365F">
        <w:t>energy efficiency</w:t>
      </w:r>
      <w:r w:rsidR="0036029F">
        <w:t xml:space="preserve"> </w:t>
      </w:r>
      <w:r w:rsidR="008D3F9F" w:rsidRPr="008D3F9F">
        <w:t xml:space="preserve">and energy saving </w:t>
      </w:r>
      <w:r w:rsidR="0036029F">
        <w:t xml:space="preserve">in the SEAL </w:t>
      </w:r>
      <w:r w:rsidR="008D3F9F">
        <w:t>c</w:t>
      </w:r>
      <w:r w:rsidR="0036029F">
        <w:t xml:space="preserve">lients, e.g., adaptive reporting from UE based on </w:t>
      </w:r>
      <w:r w:rsidR="00347DA8">
        <w:t>application requirement</w:t>
      </w:r>
      <w:r w:rsidR="008D3F9F">
        <w:t>,</w:t>
      </w:r>
      <w:r w:rsidR="00347DA8">
        <w:t xml:space="preserve"> and </w:t>
      </w:r>
      <w:r w:rsidR="0026365F">
        <w:t>energy efficiency</w:t>
      </w:r>
      <w:r w:rsidR="008D3F9F">
        <w:t xml:space="preserve"> </w:t>
      </w:r>
      <w:r w:rsidR="008D3F9F" w:rsidRPr="008D3F9F">
        <w:t>and energy saving</w:t>
      </w:r>
      <w:r w:rsidR="0036029F">
        <w:t xml:space="preserve"> requirements.</w:t>
      </w:r>
    </w:p>
    <w:p w14:paraId="5E8CA0E7" w14:textId="6739B583" w:rsidR="0036029F" w:rsidRPr="0036029F" w:rsidRDefault="009401DD" w:rsidP="00B272E9">
      <w:pPr>
        <w:pStyle w:val="B1"/>
      </w:pPr>
      <w:r>
        <w:t>-</w:t>
      </w:r>
      <w:r>
        <w:tab/>
      </w:r>
      <w:r w:rsidR="0036029F">
        <w:t xml:space="preserve">Integration of the </w:t>
      </w:r>
      <w:r w:rsidR="00094541">
        <w:t>energy efficiency</w:t>
      </w:r>
      <w:r w:rsidR="0036029F">
        <w:t xml:space="preserve"> </w:t>
      </w:r>
      <w:r w:rsidR="008D3F9F" w:rsidRPr="008D3F9F">
        <w:t xml:space="preserve">and energy saving </w:t>
      </w:r>
      <w:r w:rsidR="0036029F">
        <w:t xml:space="preserve">solutions </w:t>
      </w:r>
      <w:r w:rsidR="00E41ABE">
        <w:t>from</w:t>
      </w:r>
      <w:r w:rsidR="00834293">
        <w:t xml:space="preserve"> other WGs (e.g. SA2) </w:t>
      </w:r>
      <w:r w:rsidR="0036029F">
        <w:t>into SA6 solutions,</w:t>
      </w:r>
      <w:r w:rsidR="004F4439">
        <w:t xml:space="preserve"> realize </w:t>
      </w:r>
      <w:r w:rsidR="004F4439" w:rsidRPr="004F4439">
        <w:t>service simpli</w:t>
      </w:r>
      <w:r w:rsidR="004F4439">
        <w:t>f</w:t>
      </w:r>
      <w:r w:rsidR="00296BF7">
        <w:t>i</w:t>
      </w:r>
      <w:r w:rsidR="004F4439" w:rsidRPr="004F4439">
        <w:t>cation</w:t>
      </w:r>
      <w:r w:rsidR="00296BF7">
        <w:t xml:space="preserve"> and </w:t>
      </w:r>
      <w:r w:rsidR="004F4439" w:rsidRPr="004F4439">
        <w:t>use of exposure for energy consumption data</w:t>
      </w:r>
      <w:r w:rsidR="00834293">
        <w:t xml:space="preserve"> </w:t>
      </w:r>
      <w:r w:rsidR="00A8531F">
        <w:t>defined in other WGs (e.g. SA2, SA5)</w:t>
      </w:r>
      <w:r w:rsidR="004F4439" w:rsidRPr="004F4439">
        <w:t>.</w:t>
      </w:r>
      <w:r w:rsidR="0036029F">
        <w:t xml:space="preserve"> e.g., </w:t>
      </w:r>
      <w:r w:rsidR="004F4439">
        <w:t xml:space="preserve">improve of </w:t>
      </w:r>
      <w:r w:rsidR="0036029F">
        <w:t xml:space="preserve">CAPIF Core Function </w:t>
      </w:r>
      <w:r w:rsidR="00296BF7">
        <w:t xml:space="preserve">with solutions </w:t>
      </w:r>
      <w:r w:rsidR="00A8531F">
        <w:t xml:space="preserve">from other WGs (e.g. SA2, SA4, SA5) </w:t>
      </w:r>
      <w:r w:rsidR="00296BF7">
        <w:t xml:space="preserve">for </w:t>
      </w:r>
      <w:r w:rsidR="00177500">
        <w:t>energy efficiency</w:t>
      </w:r>
      <w:r w:rsidR="008D3F9F" w:rsidRPr="008D3F9F">
        <w:t xml:space="preserve"> </w:t>
      </w:r>
      <w:r w:rsidR="008D3F9F">
        <w:t>and energy saving</w:t>
      </w:r>
      <w:r w:rsidR="0036029F">
        <w:t>.</w:t>
      </w:r>
    </w:p>
    <w:p w14:paraId="6CD44C5B" w14:textId="3305D29D" w:rsidR="00F96345" w:rsidRDefault="00F96345" w:rsidP="00F96345">
      <w:pPr>
        <w:pStyle w:val="Heading2"/>
      </w:pPr>
      <w:r>
        <w:t>4.</w:t>
      </w:r>
      <w:r w:rsidR="007D4710">
        <w:t>6</w:t>
      </w:r>
      <w:r>
        <w:tab/>
        <w:t>Detailed proposal</w:t>
      </w:r>
    </w:p>
    <w:p w14:paraId="61F4E4F2" w14:textId="77777777" w:rsidR="00832DE4" w:rsidRDefault="00832DE4" w:rsidP="00832DE4">
      <w:r>
        <w:t>Based on the background information, it is proposed.</w:t>
      </w:r>
    </w:p>
    <w:p w14:paraId="74BCEF4E" w14:textId="2E22B73E" w:rsidR="006535B8" w:rsidRDefault="00E053C3" w:rsidP="006535B8">
      <w:pPr>
        <w:pStyle w:val="ListParagraph"/>
        <w:rPr>
          <w:sz w:val="20"/>
          <w:szCs w:val="20"/>
          <w:lang w:val="en-GB"/>
        </w:rPr>
      </w:pPr>
      <w:r w:rsidRPr="00C674D1">
        <w:rPr>
          <w:b/>
          <w:bCs/>
          <w:sz w:val="20"/>
          <w:szCs w:val="20"/>
          <w:lang w:val="en-GB"/>
        </w:rPr>
        <w:t>Proposal 1</w:t>
      </w:r>
      <w:r>
        <w:rPr>
          <w:sz w:val="20"/>
          <w:szCs w:val="20"/>
          <w:lang w:val="en-GB"/>
        </w:rPr>
        <w:t xml:space="preserve">: </w:t>
      </w:r>
      <w:r w:rsidR="00BA7F09">
        <w:rPr>
          <w:sz w:val="20"/>
          <w:szCs w:val="20"/>
          <w:lang w:val="en-GB"/>
        </w:rPr>
        <w:t xml:space="preserve">Consider energy efficiency </w:t>
      </w:r>
      <w:r w:rsidR="008D3F9F">
        <w:rPr>
          <w:sz w:val="20"/>
          <w:szCs w:val="20"/>
          <w:lang w:val="en-GB"/>
        </w:rPr>
        <w:t xml:space="preserve">and energy saving </w:t>
      </w:r>
      <w:r w:rsidR="00BA7F09">
        <w:rPr>
          <w:sz w:val="20"/>
          <w:szCs w:val="20"/>
          <w:lang w:val="en-GB"/>
        </w:rPr>
        <w:t xml:space="preserve">as one of the optional </w:t>
      </w:r>
      <w:r w:rsidR="00914809">
        <w:rPr>
          <w:sz w:val="20"/>
          <w:szCs w:val="20"/>
          <w:lang w:val="en-GB"/>
        </w:rPr>
        <w:t xml:space="preserve">Release-20 </w:t>
      </w:r>
      <w:r w:rsidR="00AC19F6">
        <w:rPr>
          <w:sz w:val="20"/>
          <w:szCs w:val="20"/>
          <w:lang w:val="en-GB"/>
        </w:rPr>
        <w:t>5G-</w:t>
      </w:r>
      <w:r w:rsidR="00082272">
        <w:rPr>
          <w:sz w:val="20"/>
          <w:szCs w:val="20"/>
          <w:lang w:val="en-GB"/>
        </w:rPr>
        <w:t>a</w:t>
      </w:r>
      <w:r w:rsidR="00AC19F6">
        <w:rPr>
          <w:sz w:val="20"/>
          <w:szCs w:val="20"/>
          <w:lang w:val="en-GB"/>
        </w:rPr>
        <w:t>dvance topic</w:t>
      </w:r>
      <w:r w:rsidR="00BA7F09">
        <w:rPr>
          <w:sz w:val="20"/>
          <w:szCs w:val="20"/>
          <w:lang w:val="en-GB"/>
        </w:rPr>
        <w:t>s.</w:t>
      </w:r>
      <w:r w:rsidR="00AC19F6">
        <w:rPr>
          <w:sz w:val="20"/>
          <w:szCs w:val="20"/>
          <w:lang w:val="en-GB"/>
        </w:rPr>
        <w:t xml:space="preserve"> </w:t>
      </w:r>
      <w:r w:rsidR="00BA7F09">
        <w:rPr>
          <w:sz w:val="20"/>
          <w:szCs w:val="20"/>
          <w:lang w:val="en-GB"/>
        </w:rPr>
        <w:t>S</w:t>
      </w:r>
      <w:r w:rsidR="00914809" w:rsidRPr="00914809">
        <w:rPr>
          <w:sz w:val="20"/>
          <w:szCs w:val="20"/>
          <w:lang w:val="en-GB"/>
        </w:rPr>
        <w:t xml:space="preserve">upport </w:t>
      </w:r>
      <w:r w:rsidR="00914809">
        <w:rPr>
          <w:sz w:val="20"/>
          <w:szCs w:val="20"/>
          <w:lang w:val="en-GB"/>
        </w:rPr>
        <w:t>e</w:t>
      </w:r>
      <w:r w:rsidR="00914809" w:rsidRPr="00914809">
        <w:rPr>
          <w:sz w:val="20"/>
          <w:szCs w:val="20"/>
          <w:lang w:val="en-GB"/>
        </w:rPr>
        <w:t xml:space="preserve">nergy </w:t>
      </w:r>
      <w:r w:rsidR="00914809">
        <w:rPr>
          <w:sz w:val="20"/>
          <w:szCs w:val="20"/>
          <w:lang w:val="en-GB"/>
        </w:rPr>
        <w:t>e</w:t>
      </w:r>
      <w:r w:rsidR="00914809" w:rsidRPr="00914809">
        <w:rPr>
          <w:sz w:val="20"/>
          <w:szCs w:val="20"/>
          <w:lang w:val="en-GB"/>
        </w:rPr>
        <w:t xml:space="preserve">fficiency </w:t>
      </w:r>
      <w:r w:rsidR="008D3F9F">
        <w:rPr>
          <w:sz w:val="20"/>
          <w:szCs w:val="20"/>
          <w:lang w:val="en-GB"/>
        </w:rPr>
        <w:t xml:space="preserve">and energy saving </w:t>
      </w:r>
      <w:r w:rsidR="00914809" w:rsidRPr="00914809">
        <w:rPr>
          <w:sz w:val="20"/>
          <w:szCs w:val="20"/>
          <w:lang w:val="en-GB"/>
        </w:rPr>
        <w:t xml:space="preserve">in </w:t>
      </w:r>
      <w:r w:rsidR="00914809">
        <w:rPr>
          <w:sz w:val="20"/>
          <w:szCs w:val="20"/>
          <w:lang w:val="en-GB"/>
        </w:rPr>
        <w:t>e</w:t>
      </w:r>
      <w:r w:rsidR="00914809" w:rsidRPr="00914809">
        <w:rPr>
          <w:sz w:val="20"/>
          <w:szCs w:val="20"/>
          <w:lang w:val="en-GB"/>
        </w:rPr>
        <w:t xml:space="preserve">nablement </w:t>
      </w:r>
      <w:r w:rsidR="00914809">
        <w:rPr>
          <w:sz w:val="20"/>
          <w:szCs w:val="20"/>
          <w:lang w:val="en-GB"/>
        </w:rPr>
        <w:t>l</w:t>
      </w:r>
      <w:r w:rsidR="00914809" w:rsidRPr="00914809">
        <w:rPr>
          <w:sz w:val="20"/>
          <w:szCs w:val="20"/>
          <w:lang w:val="en-GB"/>
        </w:rPr>
        <w:t>ayer</w:t>
      </w:r>
      <w:r w:rsidR="00AC19F6">
        <w:rPr>
          <w:sz w:val="20"/>
          <w:szCs w:val="20"/>
          <w:lang w:val="en-GB"/>
        </w:rPr>
        <w:t xml:space="preserve">, </w:t>
      </w:r>
      <w:r w:rsidR="00082272">
        <w:rPr>
          <w:sz w:val="20"/>
          <w:szCs w:val="20"/>
          <w:lang w:val="en-GB"/>
        </w:rPr>
        <w:t xml:space="preserve">to </w:t>
      </w:r>
      <w:r w:rsidR="006535B8">
        <w:rPr>
          <w:sz w:val="20"/>
          <w:szCs w:val="20"/>
          <w:lang w:val="en-GB" w:eastAsia="en-GB"/>
        </w:rPr>
        <w:t>i</w:t>
      </w:r>
      <w:r w:rsidR="006535B8" w:rsidRPr="00686032">
        <w:rPr>
          <w:sz w:val="20"/>
          <w:szCs w:val="20"/>
          <w:lang w:val="en-GB" w:eastAsia="en-GB"/>
        </w:rPr>
        <w:t xml:space="preserve">mprove SA6 solutions (SEAL, CAPIF, Application Enablement Layers) with support of </w:t>
      </w:r>
      <w:r w:rsidR="006535B8">
        <w:rPr>
          <w:sz w:val="20"/>
          <w:szCs w:val="20"/>
          <w:lang w:val="en-GB" w:eastAsia="en-GB"/>
        </w:rPr>
        <w:t>e</w:t>
      </w:r>
      <w:r w:rsidR="006535B8" w:rsidRPr="00686032">
        <w:rPr>
          <w:sz w:val="20"/>
          <w:szCs w:val="20"/>
          <w:lang w:val="en-GB" w:eastAsia="en-GB"/>
        </w:rPr>
        <w:t xml:space="preserve">nergy </w:t>
      </w:r>
      <w:r w:rsidR="006535B8">
        <w:rPr>
          <w:sz w:val="20"/>
          <w:szCs w:val="20"/>
          <w:lang w:val="en-GB" w:eastAsia="en-GB"/>
        </w:rPr>
        <w:t>e</w:t>
      </w:r>
      <w:r w:rsidR="006535B8" w:rsidRPr="00686032">
        <w:rPr>
          <w:sz w:val="20"/>
          <w:szCs w:val="20"/>
          <w:lang w:val="en-GB" w:eastAsia="en-GB"/>
        </w:rPr>
        <w:t>fficiency</w:t>
      </w:r>
      <w:r w:rsidR="008D3F9F">
        <w:rPr>
          <w:sz w:val="20"/>
          <w:szCs w:val="20"/>
          <w:lang w:val="en-GB" w:eastAsia="en-GB"/>
        </w:rPr>
        <w:t xml:space="preserve"> </w:t>
      </w:r>
      <w:r w:rsidR="008D3F9F" w:rsidRPr="008D3F9F">
        <w:rPr>
          <w:sz w:val="20"/>
          <w:szCs w:val="20"/>
          <w:lang w:val="en-GB" w:eastAsia="en-GB"/>
        </w:rPr>
        <w:t>and energy saving</w:t>
      </w:r>
      <w:r w:rsidR="00B662AD">
        <w:rPr>
          <w:sz w:val="20"/>
          <w:szCs w:val="20"/>
          <w:lang w:val="en-GB" w:eastAsia="en-GB"/>
        </w:rPr>
        <w:t>.</w:t>
      </w:r>
    </w:p>
    <w:p w14:paraId="06A316CB" w14:textId="66545BC3" w:rsidR="00E053C3" w:rsidRDefault="00E053C3" w:rsidP="00E053C3">
      <w:pPr>
        <w:pStyle w:val="ListParagraph"/>
        <w:rPr>
          <w:sz w:val="20"/>
          <w:szCs w:val="20"/>
          <w:lang w:val="en-GB" w:eastAsia="en-GB"/>
        </w:rPr>
      </w:pPr>
      <w:r w:rsidRPr="00C674D1">
        <w:rPr>
          <w:b/>
          <w:bCs/>
          <w:sz w:val="20"/>
          <w:szCs w:val="20"/>
          <w:lang w:val="en-GB"/>
        </w:rPr>
        <w:t xml:space="preserve">Proposal </w:t>
      </w:r>
      <w:r>
        <w:rPr>
          <w:b/>
          <w:bCs/>
          <w:sz w:val="20"/>
          <w:szCs w:val="20"/>
          <w:lang w:val="en-GB"/>
        </w:rPr>
        <w:t>2</w:t>
      </w:r>
      <w:r>
        <w:rPr>
          <w:sz w:val="20"/>
          <w:szCs w:val="20"/>
          <w:lang w:val="en-GB"/>
        </w:rPr>
        <w:t xml:space="preserve">: </w:t>
      </w:r>
      <w:r w:rsidR="00EF4F62">
        <w:rPr>
          <w:sz w:val="20"/>
          <w:szCs w:val="20"/>
          <w:lang w:val="en-GB"/>
        </w:rPr>
        <w:t xml:space="preserve">Study how to </w:t>
      </w:r>
      <w:r w:rsidR="00EF4F62">
        <w:rPr>
          <w:sz w:val="20"/>
          <w:szCs w:val="20"/>
          <w:lang w:val="en-GB" w:eastAsia="en-GB"/>
        </w:rPr>
        <w:t>s</w:t>
      </w:r>
      <w:r w:rsidR="00B662AD" w:rsidRPr="0036029F">
        <w:rPr>
          <w:sz w:val="20"/>
          <w:szCs w:val="20"/>
          <w:lang w:val="en-GB" w:eastAsia="en-GB"/>
        </w:rPr>
        <w:t xml:space="preserve">upport </w:t>
      </w:r>
      <w:r w:rsidR="00B662AD" w:rsidRPr="0026365F">
        <w:rPr>
          <w:sz w:val="20"/>
          <w:szCs w:val="20"/>
          <w:lang w:val="en-GB" w:eastAsia="en-GB"/>
        </w:rPr>
        <w:t>energy efficiency</w:t>
      </w:r>
      <w:r w:rsidR="00B662AD" w:rsidRPr="0036029F">
        <w:rPr>
          <w:sz w:val="20"/>
          <w:szCs w:val="20"/>
          <w:lang w:val="en-GB" w:eastAsia="en-GB"/>
        </w:rPr>
        <w:t xml:space="preserve"> </w:t>
      </w:r>
      <w:r w:rsidR="008D3F9F" w:rsidRPr="008D3F9F">
        <w:rPr>
          <w:sz w:val="20"/>
          <w:szCs w:val="20"/>
          <w:lang w:val="en-GB" w:eastAsia="en-GB"/>
        </w:rPr>
        <w:t xml:space="preserve">and energy saving </w:t>
      </w:r>
      <w:r w:rsidR="00B662AD" w:rsidRPr="0036029F">
        <w:rPr>
          <w:sz w:val="20"/>
          <w:szCs w:val="20"/>
          <w:lang w:val="en-GB" w:eastAsia="en-GB"/>
        </w:rPr>
        <w:t xml:space="preserve">in SA6 northbound interfaces including the provisioning of the </w:t>
      </w:r>
      <w:r w:rsidR="00B662AD" w:rsidRPr="0026365F">
        <w:rPr>
          <w:sz w:val="20"/>
          <w:szCs w:val="20"/>
          <w:lang w:val="en-GB" w:eastAsia="en-GB"/>
        </w:rPr>
        <w:t>energy efficiency</w:t>
      </w:r>
      <w:r w:rsidR="00B662AD">
        <w:rPr>
          <w:sz w:val="20"/>
          <w:szCs w:val="20"/>
          <w:lang w:val="en-GB" w:eastAsia="en-GB"/>
        </w:rPr>
        <w:t xml:space="preserve"> </w:t>
      </w:r>
      <w:r w:rsidR="00B662AD" w:rsidRPr="0036029F">
        <w:rPr>
          <w:sz w:val="20"/>
          <w:szCs w:val="20"/>
          <w:lang w:val="en-GB" w:eastAsia="en-GB"/>
        </w:rPr>
        <w:t xml:space="preserve">related </w:t>
      </w:r>
      <w:r w:rsidR="008D3F9F">
        <w:rPr>
          <w:sz w:val="20"/>
          <w:szCs w:val="20"/>
          <w:lang w:val="en-GB" w:eastAsia="en-GB"/>
        </w:rPr>
        <w:t>objectives</w:t>
      </w:r>
      <w:r w:rsidR="00B662AD">
        <w:rPr>
          <w:sz w:val="20"/>
          <w:szCs w:val="20"/>
          <w:lang w:val="en-GB" w:eastAsia="en-GB"/>
        </w:rPr>
        <w:t>.</w:t>
      </w:r>
    </w:p>
    <w:p w14:paraId="583AC83B" w14:textId="4EAFCF1C" w:rsidR="00EA165A" w:rsidRDefault="00EA165A" w:rsidP="00E053C3">
      <w:pPr>
        <w:pStyle w:val="ListParagraph"/>
        <w:rPr>
          <w:sz w:val="20"/>
          <w:szCs w:val="20"/>
          <w:lang w:val="en-GB" w:eastAsia="en-GB"/>
        </w:rPr>
      </w:pPr>
      <w:r w:rsidRPr="00C674D1">
        <w:rPr>
          <w:b/>
          <w:bCs/>
          <w:sz w:val="20"/>
          <w:szCs w:val="20"/>
          <w:lang w:val="en-GB"/>
        </w:rPr>
        <w:t xml:space="preserve">Proposal </w:t>
      </w:r>
      <w:r>
        <w:rPr>
          <w:b/>
          <w:bCs/>
          <w:sz w:val="20"/>
          <w:szCs w:val="20"/>
          <w:lang w:val="en-GB"/>
        </w:rPr>
        <w:t>3</w:t>
      </w:r>
      <w:r>
        <w:rPr>
          <w:sz w:val="20"/>
          <w:szCs w:val="20"/>
          <w:lang w:val="en-GB"/>
        </w:rPr>
        <w:t>:</w:t>
      </w:r>
      <w:r w:rsidRPr="00EA165A">
        <w:rPr>
          <w:sz w:val="20"/>
          <w:szCs w:val="20"/>
          <w:lang w:val="en-GB" w:eastAsia="en-GB"/>
        </w:rPr>
        <w:t xml:space="preserve"> </w:t>
      </w:r>
      <w:r w:rsidR="00EF4F62">
        <w:rPr>
          <w:sz w:val="20"/>
          <w:szCs w:val="20"/>
          <w:lang w:val="en-GB"/>
        </w:rPr>
        <w:t>Study how to s</w:t>
      </w:r>
      <w:r w:rsidRPr="0036029F">
        <w:rPr>
          <w:sz w:val="20"/>
          <w:szCs w:val="20"/>
          <w:lang w:val="en-GB" w:eastAsia="en-GB"/>
        </w:rPr>
        <w:t xml:space="preserve">upport of </w:t>
      </w:r>
      <w:r w:rsidRPr="0026365F">
        <w:rPr>
          <w:sz w:val="20"/>
          <w:szCs w:val="20"/>
          <w:lang w:val="en-GB" w:eastAsia="en-GB"/>
        </w:rPr>
        <w:t>energy efficiency</w:t>
      </w:r>
      <w:r w:rsidRPr="0036029F">
        <w:rPr>
          <w:sz w:val="20"/>
          <w:szCs w:val="20"/>
          <w:lang w:val="en-GB" w:eastAsia="en-GB"/>
        </w:rPr>
        <w:t xml:space="preserve"> </w:t>
      </w:r>
      <w:r w:rsidR="008D3F9F" w:rsidRPr="008D3F9F">
        <w:rPr>
          <w:sz w:val="20"/>
          <w:szCs w:val="20"/>
          <w:lang w:val="en-GB" w:eastAsia="en-GB"/>
        </w:rPr>
        <w:t xml:space="preserve">and energy saving </w:t>
      </w:r>
      <w:r w:rsidRPr="0036029F">
        <w:rPr>
          <w:sz w:val="20"/>
          <w:szCs w:val="20"/>
          <w:lang w:val="en-GB" w:eastAsia="en-GB"/>
        </w:rPr>
        <w:t xml:space="preserve">in the SEAL </w:t>
      </w:r>
      <w:r w:rsidR="008D3F9F">
        <w:rPr>
          <w:sz w:val="20"/>
          <w:szCs w:val="20"/>
          <w:lang w:val="en-GB" w:eastAsia="en-GB"/>
        </w:rPr>
        <w:t>c</w:t>
      </w:r>
      <w:r w:rsidRPr="0036029F">
        <w:rPr>
          <w:sz w:val="20"/>
          <w:szCs w:val="20"/>
          <w:lang w:val="en-GB" w:eastAsia="en-GB"/>
        </w:rPr>
        <w:t>lients</w:t>
      </w:r>
      <w:r>
        <w:rPr>
          <w:sz w:val="20"/>
          <w:szCs w:val="20"/>
          <w:lang w:val="en-GB" w:eastAsia="en-GB"/>
        </w:rPr>
        <w:t>.</w:t>
      </w:r>
    </w:p>
    <w:p w14:paraId="1069CBB8" w14:textId="7E8AC5F3" w:rsidR="00EA165A" w:rsidRDefault="00EA165A" w:rsidP="00E053C3">
      <w:pPr>
        <w:pStyle w:val="ListParagraph"/>
        <w:rPr>
          <w:sz w:val="20"/>
          <w:szCs w:val="20"/>
          <w:lang w:val="en-GB" w:eastAsia="en-GB"/>
        </w:rPr>
      </w:pPr>
      <w:r w:rsidRPr="00C674D1">
        <w:rPr>
          <w:b/>
          <w:bCs/>
          <w:sz w:val="20"/>
          <w:szCs w:val="20"/>
          <w:lang w:val="en-GB"/>
        </w:rPr>
        <w:t xml:space="preserve">Proposal </w:t>
      </w:r>
      <w:r>
        <w:rPr>
          <w:b/>
          <w:bCs/>
          <w:sz w:val="20"/>
          <w:szCs w:val="20"/>
          <w:lang w:val="en-GB"/>
        </w:rPr>
        <w:t>4</w:t>
      </w:r>
      <w:r>
        <w:rPr>
          <w:sz w:val="20"/>
          <w:szCs w:val="20"/>
          <w:lang w:val="en-GB"/>
        </w:rPr>
        <w:t>:</w:t>
      </w:r>
      <w:r w:rsidRPr="00EA165A">
        <w:rPr>
          <w:sz w:val="20"/>
          <w:szCs w:val="20"/>
          <w:lang w:val="en-GB" w:eastAsia="en-GB"/>
        </w:rPr>
        <w:t xml:space="preserve"> </w:t>
      </w:r>
      <w:r w:rsidR="00EF4F62">
        <w:rPr>
          <w:sz w:val="20"/>
          <w:szCs w:val="20"/>
          <w:lang w:val="en-GB"/>
        </w:rPr>
        <w:t>Study how to s</w:t>
      </w:r>
      <w:r>
        <w:rPr>
          <w:sz w:val="20"/>
          <w:szCs w:val="20"/>
          <w:lang w:val="en-GB" w:eastAsia="en-GB"/>
        </w:rPr>
        <w:t>upport i</w:t>
      </w:r>
      <w:r w:rsidRPr="0036029F">
        <w:rPr>
          <w:sz w:val="20"/>
          <w:szCs w:val="20"/>
          <w:lang w:val="en-GB" w:eastAsia="en-GB"/>
        </w:rPr>
        <w:t xml:space="preserve">ntegration of </w:t>
      </w:r>
      <w:r w:rsidRPr="00094541">
        <w:rPr>
          <w:sz w:val="20"/>
          <w:szCs w:val="20"/>
          <w:lang w:val="en-GB" w:eastAsia="en-GB"/>
        </w:rPr>
        <w:t>energy efficiency</w:t>
      </w:r>
      <w:r w:rsidR="008D3F9F">
        <w:rPr>
          <w:sz w:val="20"/>
          <w:szCs w:val="20"/>
          <w:lang w:val="en-GB" w:eastAsia="en-GB"/>
        </w:rPr>
        <w:t xml:space="preserve"> </w:t>
      </w:r>
      <w:r w:rsidR="008D3F9F" w:rsidRPr="008D3F9F">
        <w:rPr>
          <w:sz w:val="20"/>
          <w:szCs w:val="20"/>
          <w:lang w:val="en-GB" w:eastAsia="en-GB"/>
        </w:rPr>
        <w:t>and energy saving</w:t>
      </w:r>
      <w:r w:rsidRPr="0036029F">
        <w:rPr>
          <w:sz w:val="20"/>
          <w:szCs w:val="20"/>
          <w:lang w:val="en-GB" w:eastAsia="en-GB"/>
        </w:rPr>
        <w:t xml:space="preserve"> solutions </w:t>
      </w:r>
      <w:r w:rsidR="00E41ABE">
        <w:rPr>
          <w:sz w:val="20"/>
          <w:szCs w:val="20"/>
          <w:lang w:val="en-GB" w:eastAsia="en-GB"/>
        </w:rPr>
        <w:t>from</w:t>
      </w:r>
      <w:r w:rsidR="00C528F2" w:rsidRPr="00C528F2">
        <w:rPr>
          <w:sz w:val="20"/>
          <w:szCs w:val="20"/>
          <w:lang w:val="en-GB" w:eastAsia="en-GB"/>
        </w:rPr>
        <w:t xml:space="preserve"> other WGs (SA2</w:t>
      </w:r>
      <w:r w:rsidR="00C528F2">
        <w:rPr>
          <w:sz w:val="20"/>
          <w:szCs w:val="20"/>
          <w:lang w:val="en-GB" w:eastAsia="en-GB"/>
        </w:rPr>
        <w:t>, SA4, SA5</w:t>
      </w:r>
      <w:r w:rsidR="00C528F2" w:rsidRPr="00C528F2">
        <w:rPr>
          <w:sz w:val="20"/>
          <w:szCs w:val="20"/>
          <w:lang w:val="en-GB" w:eastAsia="en-GB"/>
        </w:rPr>
        <w:t>) into SA6 solutions</w:t>
      </w:r>
      <w:r>
        <w:rPr>
          <w:sz w:val="20"/>
          <w:szCs w:val="20"/>
          <w:lang w:val="en-GB" w:eastAsia="en-GB"/>
        </w:rPr>
        <w:t>.</w:t>
      </w:r>
    </w:p>
    <w:p w14:paraId="0074C8F3" w14:textId="77777777" w:rsidR="00832DE4" w:rsidRDefault="00832DE4" w:rsidP="00832DE4">
      <w:pPr>
        <w:pStyle w:val="Heading1"/>
      </w:pPr>
      <w:r>
        <w:t>5</w:t>
      </w:r>
      <w:r>
        <w:tab/>
        <w:t>Conclusion</w:t>
      </w:r>
    </w:p>
    <w:p w14:paraId="1B4DC1DD" w14:textId="686937B9" w:rsidR="00832DE4" w:rsidRPr="00B555C5" w:rsidRDefault="00832DE4" w:rsidP="48FA5F63">
      <w:pPr>
        <w:rPr>
          <w:lang w:eastAsia="zh-CN"/>
        </w:rPr>
      </w:pPr>
      <w:r w:rsidRPr="48FA5F63">
        <w:rPr>
          <w:lang w:eastAsia="zh-CN"/>
        </w:rPr>
        <w:t xml:space="preserve">This discussion paper provided the background information and the related justifications of </w:t>
      </w:r>
      <w:r w:rsidR="00E25270" w:rsidRPr="48FA5F63">
        <w:rPr>
          <w:lang w:eastAsia="zh-CN"/>
        </w:rPr>
        <w:t>energy efficiency</w:t>
      </w:r>
      <w:r w:rsidR="00AF591E">
        <w:rPr>
          <w:lang w:eastAsia="zh-CN"/>
        </w:rPr>
        <w:t xml:space="preserve"> </w:t>
      </w:r>
      <w:r w:rsidR="00AF591E" w:rsidRPr="00AF591E">
        <w:rPr>
          <w:lang w:eastAsia="zh-CN"/>
        </w:rPr>
        <w:t>and energy saving</w:t>
      </w:r>
      <w:r w:rsidRPr="48FA5F63">
        <w:rPr>
          <w:lang w:eastAsia="zh-CN"/>
        </w:rPr>
        <w:t xml:space="preserve"> in Release-19</w:t>
      </w:r>
      <w:r w:rsidR="00C52BE5" w:rsidRPr="48FA5F63">
        <w:rPr>
          <w:lang w:eastAsia="zh-CN"/>
        </w:rPr>
        <w:t xml:space="preserve"> and </w:t>
      </w:r>
      <w:r w:rsidR="00A50E3D">
        <w:rPr>
          <w:lang w:eastAsia="zh-CN"/>
        </w:rPr>
        <w:t xml:space="preserve">further </w:t>
      </w:r>
      <w:r w:rsidR="00C52BE5" w:rsidRPr="48FA5F63">
        <w:rPr>
          <w:b/>
          <w:bCs/>
          <w:lang w:eastAsia="zh-CN"/>
        </w:rPr>
        <w:t>Proposals</w:t>
      </w:r>
      <w:r w:rsidR="00C52BE5" w:rsidRPr="48FA5F63">
        <w:rPr>
          <w:lang w:eastAsia="zh-CN"/>
        </w:rPr>
        <w:t xml:space="preserve"> </w:t>
      </w:r>
      <w:r w:rsidR="000F2E28">
        <w:rPr>
          <w:lang w:eastAsia="zh-CN"/>
        </w:rPr>
        <w:t>for</w:t>
      </w:r>
      <w:r w:rsidR="00C52BE5" w:rsidRPr="48FA5F63">
        <w:rPr>
          <w:lang w:eastAsia="zh-CN"/>
        </w:rPr>
        <w:t xml:space="preserve"> Release-20</w:t>
      </w:r>
      <w:r w:rsidR="00A50E3D">
        <w:rPr>
          <w:lang w:eastAsia="zh-CN"/>
        </w:rPr>
        <w:t xml:space="preserve"> </w:t>
      </w:r>
      <w:r w:rsidR="000F2E28">
        <w:rPr>
          <w:lang w:eastAsia="zh-CN"/>
        </w:rPr>
        <w:t>in clause</w:t>
      </w:r>
      <w:r w:rsidR="007D4710" w:rsidRPr="48FA5F63">
        <w:t> </w:t>
      </w:r>
      <w:r w:rsidR="000F2E28">
        <w:rPr>
          <w:lang w:eastAsia="zh-CN"/>
        </w:rPr>
        <w:t>4.</w:t>
      </w:r>
      <w:r w:rsidR="007D4710">
        <w:rPr>
          <w:lang w:eastAsia="zh-CN"/>
        </w:rPr>
        <w:t>6</w:t>
      </w:r>
      <w:r w:rsidRPr="48FA5F63">
        <w:rPr>
          <w:lang w:eastAsia="zh-CN"/>
        </w:rPr>
        <w:t>.</w:t>
      </w:r>
    </w:p>
    <w:p w14:paraId="3214CFBE" w14:textId="57B8F7AF" w:rsidR="00693902" w:rsidRPr="00D074E8" w:rsidRDefault="00832DE4" w:rsidP="00A45CBF">
      <w:pPr>
        <w:rPr>
          <w:iCs/>
          <w:lang w:eastAsia="zh-CN"/>
        </w:rPr>
      </w:pPr>
      <w:r>
        <w:rPr>
          <w:iCs/>
          <w:lang w:eastAsia="zh-CN"/>
        </w:rPr>
        <w:t xml:space="preserve">Ericsson is opened to </w:t>
      </w:r>
      <w:r w:rsidR="007C726C">
        <w:rPr>
          <w:iCs/>
          <w:lang w:eastAsia="zh-CN"/>
        </w:rPr>
        <w:t>discuss the proposals</w:t>
      </w:r>
      <w:r w:rsidR="00BA7F09">
        <w:rPr>
          <w:iCs/>
          <w:lang w:eastAsia="zh-CN"/>
        </w:rPr>
        <w:t xml:space="preserve"> and details</w:t>
      </w:r>
      <w:r w:rsidR="007A7DD5">
        <w:rPr>
          <w:iCs/>
          <w:lang w:eastAsia="zh-CN"/>
        </w:rPr>
        <w:t xml:space="preserve"> of energy saving and energy efficiency</w:t>
      </w:r>
      <w:r w:rsidR="00AF591E">
        <w:rPr>
          <w:iCs/>
          <w:lang w:eastAsia="zh-CN"/>
        </w:rPr>
        <w:t xml:space="preserve"> </w:t>
      </w:r>
      <w:r w:rsidR="00AF591E" w:rsidRPr="00AF591E">
        <w:rPr>
          <w:iCs/>
          <w:lang w:eastAsia="zh-CN"/>
        </w:rPr>
        <w:t>and energy saving</w:t>
      </w:r>
      <w:r w:rsidR="007A7DD5">
        <w:rPr>
          <w:iCs/>
          <w:lang w:eastAsia="zh-CN"/>
        </w:rPr>
        <w:t xml:space="preserve"> applications in SA6 solutions</w:t>
      </w:r>
      <w:r>
        <w:rPr>
          <w:iCs/>
          <w:lang w:eastAsia="zh-CN"/>
        </w:rPr>
        <w:t>.</w:t>
      </w:r>
      <w:r w:rsidR="007A7DD5">
        <w:rPr>
          <w:iCs/>
          <w:lang w:eastAsia="zh-CN"/>
        </w:rPr>
        <w:t xml:space="preserve"> Ericsson enco</w:t>
      </w:r>
      <w:r w:rsidR="0047768A">
        <w:rPr>
          <w:iCs/>
          <w:lang w:eastAsia="zh-CN"/>
        </w:rPr>
        <w:t>urage other companies to share their view and possible use cases.</w:t>
      </w:r>
    </w:p>
    <w:sectPr w:rsidR="00693902" w:rsidRPr="00D074E8"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E952B" w14:textId="77777777" w:rsidR="00D64542" w:rsidRDefault="00D64542" w:rsidP="002D1DEF">
      <w:pPr>
        <w:spacing w:after="0"/>
      </w:pPr>
      <w:r>
        <w:separator/>
      </w:r>
    </w:p>
  </w:endnote>
  <w:endnote w:type="continuationSeparator" w:id="0">
    <w:p w14:paraId="548BD464" w14:textId="77777777" w:rsidR="00D64542" w:rsidRDefault="00D64542"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3D47D" w14:textId="77777777" w:rsidR="00D64542" w:rsidRDefault="00D64542" w:rsidP="002D1DEF">
      <w:pPr>
        <w:spacing w:after="0"/>
      </w:pPr>
      <w:r>
        <w:separator/>
      </w:r>
    </w:p>
  </w:footnote>
  <w:footnote w:type="continuationSeparator" w:id="0">
    <w:p w14:paraId="7C6D9532" w14:textId="77777777" w:rsidR="00D64542" w:rsidRDefault="00D64542"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E66035B"/>
    <w:multiLevelType w:val="hybridMultilevel"/>
    <w:tmpl w:val="B23AF308"/>
    <w:lvl w:ilvl="0" w:tplc="4118816E">
      <w:start w:val="1"/>
      <w:numFmt w:val="bullet"/>
      <w:lvlText w:val="●"/>
      <w:lvlJc w:val="left"/>
      <w:pPr>
        <w:tabs>
          <w:tab w:val="num" w:pos="720"/>
        </w:tabs>
        <w:ind w:left="720" w:hanging="360"/>
      </w:pPr>
      <w:rPr>
        <w:rFonts w:ascii="Ericsson Hilda" w:hAnsi="Ericsson Hilda" w:hint="default"/>
      </w:rPr>
    </w:lvl>
    <w:lvl w:ilvl="1" w:tplc="DF0C6252">
      <w:start w:val="1"/>
      <w:numFmt w:val="bullet"/>
      <w:lvlText w:val="●"/>
      <w:lvlJc w:val="left"/>
      <w:pPr>
        <w:tabs>
          <w:tab w:val="num" w:pos="1440"/>
        </w:tabs>
        <w:ind w:left="1440" w:hanging="360"/>
      </w:pPr>
      <w:rPr>
        <w:rFonts w:ascii="Ericsson Hilda" w:hAnsi="Ericsson Hilda" w:hint="default"/>
      </w:rPr>
    </w:lvl>
    <w:lvl w:ilvl="2" w:tplc="5F9C6F44" w:tentative="1">
      <w:start w:val="1"/>
      <w:numFmt w:val="bullet"/>
      <w:lvlText w:val="●"/>
      <w:lvlJc w:val="left"/>
      <w:pPr>
        <w:tabs>
          <w:tab w:val="num" w:pos="2160"/>
        </w:tabs>
        <w:ind w:left="2160" w:hanging="360"/>
      </w:pPr>
      <w:rPr>
        <w:rFonts w:ascii="Ericsson Hilda" w:hAnsi="Ericsson Hilda" w:hint="default"/>
      </w:rPr>
    </w:lvl>
    <w:lvl w:ilvl="3" w:tplc="EC3C529A" w:tentative="1">
      <w:start w:val="1"/>
      <w:numFmt w:val="bullet"/>
      <w:lvlText w:val="●"/>
      <w:lvlJc w:val="left"/>
      <w:pPr>
        <w:tabs>
          <w:tab w:val="num" w:pos="2880"/>
        </w:tabs>
        <w:ind w:left="2880" w:hanging="360"/>
      </w:pPr>
      <w:rPr>
        <w:rFonts w:ascii="Ericsson Hilda" w:hAnsi="Ericsson Hilda" w:hint="default"/>
      </w:rPr>
    </w:lvl>
    <w:lvl w:ilvl="4" w:tplc="4184C0B2" w:tentative="1">
      <w:start w:val="1"/>
      <w:numFmt w:val="bullet"/>
      <w:lvlText w:val="●"/>
      <w:lvlJc w:val="left"/>
      <w:pPr>
        <w:tabs>
          <w:tab w:val="num" w:pos="3600"/>
        </w:tabs>
        <w:ind w:left="3600" w:hanging="360"/>
      </w:pPr>
      <w:rPr>
        <w:rFonts w:ascii="Ericsson Hilda" w:hAnsi="Ericsson Hilda" w:hint="default"/>
      </w:rPr>
    </w:lvl>
    <w:lvl w:ilvl="5" w:tplc="13CAA3AE" w:tentative="1">
      <w:start w:val="1"/>
      <w:numFmt w:val="bullet"/>
      <w:lvlText w:val="●"/>
      <w:lvlJc w:val="left"/>
      <w:pPr>
        <w:tabs>
          <w:tab w:val="num" w:pos="4320"/>
        </w:tabs>
        <w:ind w:left="4320" w:hanging="360"/>
      </w:pPr>
      <w:rPr>
        <w:rFonts w:ascii="Ericsson Hilda" w:hAnsi="Ericsson Hilda" w:hint="default"/>
      </w:rPr>
    </w:lvl>
    <w:lvl w:ilvl="6" w:tplc="C70A4AD4" w:tentative="1">
      <w:start w:val="1"/>
      <w:numFmt w:val="bullet"/>
      <w:lvlText w:val="●"/>
      <w:lvlJc w:val="left"/>
      <w:pPr>
        <w:tabs>
          <w:tab w:val="num" w:pos="5040"/>
        </w:tabs>
        <w:ind w:left="5040" w:hanging="360"/>
      </w:pPr>
      <w:rPr>
        <w:rFonts w:ascii="Ericsson Hilda" w:hAnsi="Ericsson Hilda" w:hint="default"/>
      </w:rPr>
    </w:lvl>
    <w:lvl w:ilvl="7" w:tplc="2AA2F128" w:tentative="1">
      <w:start w:val="1"/>
      <w:numFmt w:val="bullet"/>
      <w:lvlText w:val="●"/>
      <w:lvlJc w:val="left"/>
      <w:pPr>
        <w:tabs>
          <w:tab w:val="num" w:pos="5760"/>
        </w:tabs>
        <w:ind w:left="5760" w:hanging="360"/>
      </w:pPr>
      <w:rPr>
        <w:rFonts w:ascii="Ericsson Hilda" w:hAnsi="Ericsson Hilda" w:hint="default"/>
      </w:rPr>
    </w:lvl>
    <w:lvl w:ilvl="8" w:tplc="2DA460F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39CB52F0"/>
    <w:multiLevelType w:val="hybridMultilevel"/>
    <w:tmpl w:val="14C65ED2"/>
    <w:lvl w:ilvl="0" w:tplc="040C0001">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5" w15:restartNumberingAfterBreak="0">
    <w:nsid w:val="3E4D6311"/>
    <w:multiLevelType w:val="hybridMultilevel"/>
    <w:tmpl w:val="973C5B12"/>
    <w:lvl w:ilvl="0" w:tplc="C7C423AA">
      <w:start w:val="1"/>
      <w:numFmt w:val="low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53FB123A"/>
    <w:multiLevelType w:val="hybridMultilevel"/>
    <w:tmpl w:val="EA1E1CE2"/>
    <w:lvl w:ilvl="0" w:tplc="5838AEAC">
      <w:start w:val="1"/>
      <w:numFmt w:val="bullet"/>
      <w:lvlText w:val="●"/>
      <w:lvlJc w:val="left"/>
      <w:pPr>
        <w:tabs>
          <w:tab w:val="num" w:pos="360"/>
        </w:tabs>
        <w:ind w:left="360" w:hanging="360"/>
      </w:pPr>
      <w:rPr>
        <w:rFonts w:ascii="Ericsson Hilda" w:hAnsi="Ericsson Hilda" w:hint="default"/>
      </w:rPr>
    </w:lvl>
    <w:lvl w:ilvl="1" w:tplc="6D8401C6">
      <w:start w:val="1"/>
      <w:numFmt w:val="bullet"/>
      <w:lvlText w:val="●"/>
      <w:lvlJc w:val="left"/>
      <w:pPr>
        <w:tabs>
          <w:tab w:val="num" w:pos="1080"/>
        </w:tabs>
        <w:ind w:left="1080" w:hanging="360"/>
      </w:pPr>
      <w:rPr>
        <w:rFonts w:ascii="Ericsson Hilda" w:hAnsi="Ericsson Hilda" w:hint="default"/>
      </w:rPr>
    </w:lvl>
    <w:lvl w:ilvl="2" w:tplc="5478FB76">
      <w:numFmt w:val="bullet"/>
      <w:lvlText w:val="●"/>
      <w:lvlJc w:val="left"/>
      <w:pPr>
        <w:tabs>
          <w:tab w:val="num" w:pos="1800"/>
        </w:tabs>
        <w:ind w:left="1800" w:hanging="360"/>
      </w:pPr>
      <w:rPr>
        <w:rFonts w:ascii="Ericsson Hilda" w:hAnsi="Ericsson Hilda" w:hint="default"/>
      </w:rPr>
    </w:lvl>
    <w:lvl w:ilvl="3" w:tplc="A6AA3EA6" w:tentative="1">
      <w:start w:val="1"/>
      <w:numFmt w:val="bullet"/>
      <w:lvlText w:val="●"/>
      <w:lvlJc w:val="left"/>
      <w:pPr>
        <w:tabs>
          <w:tab w:val="num" w:pos="2520"/>
        </w:tabs>
        <w:ind w:left="2520" w:hanging="360"/>
      </w:pPr>
      <w:rPr>
        <w:rFonts w:ascii="Ericsson Hilda" w:hAnsi="Ericsson Hilda" w:hint="default"/>
      </w:rPr>
    </w:lvl>
    <w:lvl w:ilvl="4" w:tplc="F8C8C1EE" w:tentative="1">
      <w:start w:val="1"/>
      <w:numFmt w:val="bullet"/>
      <w:lvlText w:val="●"/>
      <w:lvlJc w:val="left"/>
      <w:pPr>
        <w:tabs>
          <w:tab w:val="num" w:pos="3240"/>
        </w:tabs>
        <w:ind w:left="3240" w:hanging="360"/>
      </w:pPr>
      <w:rPr>
        <w:rFonts w:ascii="Ericsson Hilda" w:hAnsi="Ericsson Hilda" w:hint="default"/>
      </w:rPr>
    </w:lvl>
    <w:lvl w:ilvl="5" w:tplc="4DFC5372" w:tentative="1">
      <w:start w:val="1"/>
      <w:numFmt w:val="bullet"/>
      <w:lvlText w:val="●"/>
      <w:lvlJc w:val="left"/>
      <w:pPr>
        <w:tabs>
          <w:tab w:val="num" w:pos="3960"/>
        </w:tabs>
        <w:ind w:left="3960" w:hanging="360"/>
      </w:pPr>
      <w:rPr>
        <w:rFonts w:ascii="Ericsson Hilda" w:hAnsi="Ericsson Hilda" w:hint="default"/>
      </w:rPr>
    </w:lvl>
    <w:lvl w:ilvl="6" w:tplc="C242FC8E" w:tentative="1">
      <w:start w:val="1"/>
      <w:numFmt w:val="bullet"/>
      <w:lvlText w:val="●"/>
      <w:lvlJc w:val="left"/>
      <w:pPr>
        <w:tabs>
          <w:tab w:val="num" w:pos="4680"/>
        </w:tabs>
        <w:ind w:left="4680" w:hanging="360"/>
      </w:pPr>
      <w:rPr>
        <w:rFonts w:ascii="Ericsson Hilda" w:hAnsi="Ericsson Hilda" w:hint="default"/>
      </w:rPr>
    </w:lvl>
    <w:lvl w:ilvl="7" w:tplc="921CCD10" w:tentative="1">
      <w:start w:val="1"/>
      <w:numFmt w:val="bullet"/>
      <w:lvlText w:val="●"/>
      <w:lvlJc w:val="left"/>
      <w:pPr>
        <w:tabs>
          <w:tab w:val="num" w:pos="5400"/>
        </w:tabs>
        <w:ind w:left="5400" w:hanging="360"/>
      </w:pPr>
      <w:rPr>
        <w:rFonts w:ascii="Ericsson Hilda" w:hAnsi="Ericsson Hilda" w:hint="default"/>
      </w:rPr>
    </w:lvl>
    <w:lvl w:ilvl="8" w:tplc="9A702F82"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5B59292A"/>
    <w:multiLevelType w:val="hybridMultilevel"/>
    <w:tmpl w:val="65E0D1C6"/>
    <w:lvl w:ilvl="0" w:tplc="2000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D9600AD"/>
    <w:multiLevelType w:val="hybridMultilevel"/>
    <w:tmpl w:val="5B786A00"/>
    <w:lvl w:ilvl="0" w:tplc="13A034E4">
      <w:start w:val="1"/>
      <w:numFmt w:val="bullet"/>
      <w:lvlText w:val="●"/>
      <w:lvlJc w:val="left"/>
      <w:pPr>
        <w:tabs>
          <w:tab w:val="num" w:pos="720"/>
        </w:tabs>
        <w:ind w:left="720" w:hanging="360"/>
      </w:pPr>
      <w:rPr>
        <w:rFonts w:ascii="Ericsson Hilda" w:hAnsi="Ericsson Hilda" w:hint="default"/>
      </w:rPr>
    </w:lvl>
    <w:lvl w:ilvl="1" w:tplc="69347CB0">
      <w:numFmt w:val="bullet"/>
      <w:lvlText w:val="●"/>
      <w:lvlJc w:val="left"/>
      <w:pPr>
        <w:tabs>
          <w:tab w:val="num" w:pos="1440"/>
        </w:tabs>
        <w:ind w:left="1440" w:hanging="360"/>
      </w:pPr>
      <w:rPr>
        <w:rFonts w:ascii="Ericsson Hilda" w:hAnsi="Ericsson Hilda" w:hint="default"/>
      </w:rPr>
    </w:lvl>
    <w:lvl w:ilvl="2" w:tplc="D61C86DA" w:tentative="1">
      <w:start w:val="1"/>
      <w:numFmt w:val="bullet"/>
      <w:lvlText w:val="●"/>
      <w:lvlJc w:val="left"/>
      <w:pPr>
        <w:tabs>
          <w:tab w:val="num" w:pos="2160"/>
        </w:tabs>
        <w:ind w:left="2160" w:hanging="360"/>
      </w:pPr>
      <w:rPr>
        <w:rFonts w:ascii="Ericsson Hilda" w:hAnsi="Ericsson Hilda" w:hint="default"/>
      </w:rPr>
    </w:lvl>
    <w:lvl w:ilvl="3" w:tplc="C860B030" w:tentative="1">
      <w:start w:val="1"/>
      <w:numFmt w:val="bullet"/>
      <w:lvlText w:val="●"/>
      <w:lvlJc w:val="left"/>
      <w:pPr>
        <w:tabs>
          <w:tab w:val="num" w:pos="2880"/>
        </w:tabs>
        <w:ind w:left="2880" w:hanging="360"/>
      </w:pPr>
      <w:rPr>
        <w:rFonts w:ascii="Ericsson Hilda" w:hAnsi="Ericsson Hilda" w:hint="default"/>
      </w:rPr>
    </w:lvl>
    <w:lvl w:ilvl="4" w:tplc="A36E34CE" w:tentative="1">
      <w:start w:val="1"/>
      <w:numFmt w:val="bullet"/>
      <w:lvlText w:val="●"/>
      <w:lvlJc w:val="left"/>
      <w:pPr>
        <w:tabs>
          <w:tab w:val="num" w:pos="3600"/>
        </w:tabs>
        <w:ind w:left="3600" w:hanging="360"/>
      </w:pPr>
      <w:rPr>
        <w:rFonts w:ascii="Ericsson Hilda" w:hAnsi="Ericsson Hilda" w:hint="default"/>
      </w:rPr>
    </w:lvl>
    <w:lvl w:ilvl="5" w:tplc="130E795E" w:tentative="1">
      <w:start w:val="1"/>
      <w:numFmt w:val="bullet"/>
      <w:lvlText w:val="●"/>
      <w:lvlJc w:val="left"/>
      <w:pPr>
        <w:tabs>
          <w:tab w:val="num" w:pos="4320"/>
        </w:tabs>
        <w:ind w:left="4320" w:hanging="360"/>
      </w:pPr>
      <w:rPr>
        <w:rFonts w:ascii="Ericsson Hilda" w:hAnsi="Ericsson Hilda" w:hint="default"/>
      </w:rPr>
    </w:lvl>
    <w:lvl w:ilvl="6" w:tplc="6F383030" w:tentative="1">
      <w:start w:val="1"/>
      <w:numFmt w:val="bullet"/>
      <w:lvlText w:val="●"/>
      <w:lvlJc w:val="left"/>
      <w:pPr>
        <w:tabs>
          <w:tab w:val="num" w:pos="5040"/>
        </w:tabs>
        <w:ind w:left="5040" w:hanging="360"/>
      </w:pPr>
      <w:rPr>
        <w:rFonts w:ascii="Ericsson Hilda" w:hAnsi="Ericsson Hilda" w:hint="default"/>
      </w:rPr>
    </w:lvl>
    <w:lvl w:ilvl="7" w:tplc="05F4AC20" w:tentative="1">
      <w:start w:val="1"/>
      <w:numFmt w:val="bullet"/>
      <w:lvlText w:val="●"/>
      <w:lvlJc w:val="left"/>
      <w:pPr>
        <w:tabs>
          <w:tab w:val="num" w:pos="5760"/>
        </w:tabs>
        <w:ind w:left="5760" w:hanging="360"/>
      </w:pPr>
      <w:rPr>
        <w:rFonts w:ascii="Ericsson Hilda" w:hAnsi="Ericsson Hilda" w:hint="default"/>
      </w:rPr>
    </w:lvl>
    <w:lvl w:ilvl="8" w:tplc="CBAC241E"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61955B7C"/>
    <w:multiLevelType w:val="hybridMultilevel"/>
    <w:tmpl w:val="9784380C"/>
    <w:lvl w:ilvl="0" w:tplc="2000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A521779"/>
    <w:multiLevelType w:val="hybridMultilevel"/>
    <w:tmpl w:val="692064FA"/>
    <w:lvl w:ilvl="0" w:tplc="226C0C52">
      <w:start w:val="1"/>
      <w:numFmt w:val="bullet"/>
      <w:lvlText w:val="●"/>
      <w:lvlJc w:val="left"/>
      <w:pPr>
        <w:tabs>
          <w:tab w:val="num" w:pos="360"/>
        </w:tabs>
        <w:ind w:left="360" w:hanging="360"/>
      </w:pPr>
      <w:rPr>
        <w:rFonts w:ascii="Ericsson Hilda" w:hAnsi="Ericsson Hilda" w:hint="default"/>
      </w:rPr>
    </w:lvl>
    <w:lvl w:ilvl="1" w:tplc="1A441C12">
      <w:start w:val="1"/>
      <w:numFmt w:val="bullet"/>
      <w:lvlText w:val="●"/>
      <w:lvlJc w:val="left"/>
      <w:pPr>
        <w:tabs>
          <w:tab w:val="num" w:pos="1080"/>
        </w:tabs>
        <w:ind w:left="1080" w:hanging="360"/>
      </w:pPr>
      <w:rPr>
        <w:rFonts w:ascii="Ericsson Hilda" w:hAnsi="Ericsson Hilda" w:hint="default"/>
      </w:rPr>
    </w:lvl>
    <w:lvl w:ilvl="2" w:tplc="3B3CB9E8" w:tentative="1">
      <w:start w:val="1"/>
      <w:numFmt w:val="bullet"/>
      <w:lvlText w:val="●"/>
      <w:lvlJc w:val="left"/>
      <w:pPr>
        <w:tabs>
          <w:tab w:val="num" w:pos="1800"/>
        </w:tabs>
        <w:ind w:left="1800" w:hanging="360"/>
      </w:pPr>
      <w:rPr>
        <w:rFonts w:ascii="Ericsson Hilda" w:hAnsi="Ericsson Hilda" w:hint="default"/>
      </w:rPr>
    </w:lvl>
    <w:lvl w:ilvl="3" w:tplc="89C8257A" w:tentative="1">
      <w:start w:val="1"/>
      <w:numFmt w:val="bullet"/>
      <w:lvlText w:val="●"/>
      <w:lvlJc w:val="left"/>
      <w:pPr>
        <w:tabs>
          <w:tab w:val="num" w:pos="2520"/>
        </w:tabs>
        <w:ind w:left="2520" w:hanging="360"/>
      </w:pPr>
      <w:rPr>
        <w:rFonts w:ascii="Ericsson Hilda" w:hAnsi="Ericsson Hilda" w:hint="default"/>
      </w:rPr>
    </w:lvl>
    <w:lvl w:ilvl="4" w:tplc="02CCC0F0" w:tentative="1">
      <w:start w:val="1"/>
      <w:numFmt w:val="bullet"/>
      <w:lvlText w:val="●"/>
      <w:lvlJc w:val="left"/>
      <w:pPr>
        <w:tabs>
          <w:tab w:val="num" w:pos="3240"/>
        </w:tabs>
        <w:ind w:left="3240" w:hanging="360"/>
      </w:pPr>
      <w:rPr>
        <w:rFonts w:ascii="Ericsson Hilda" w:hAnsi="Ericsson Hilda" w:hint="default"/>
      </w:rPr>
    </w:lvl>
    <w:lvl w:ilvl="5" w:tplc="7242E272" w:tentative="1">
      <w:start w:val="1"/>
      <w:numFmt w:val="bullet"/>
      <w:lvlText w:val="●"/>
      <w:lvlJc w:val="left"/>
      <w:pPr>
        <w:tabs>
          <w:tab w:val="num" w:pos="3960"/>
        </w:tabs>
        <w:ind w:left="3960" w:hanging="360"/>
      </w:pPr>
      <w:rPr>
        <w:rFonts w:ascii="Ericsson Hilda" w:hAnsi="Ericsson Hilda" w:hint="default"/>
      </w:rPr>
    </w:lvl>
    <w:lvl w:ilvl="6" w:tplc="F30233E2" w:tentative="1">
      <w:start w:val="1"/>
      <w:numFmt w:val="bullet"/>
      <w:lvlText w:val="●"/>
      <w:lvlJc w:val="left"/>
      <w:pPr>
        <w:tabs>
          <w:tab w:val="num" w:pos="4680"/>
        </w:tabs>
        <w:ind w:left="4680" w:hanging="360"/>
      </w:pPr>
      <w:rPr>
        <w:rFonts w:ascii="Ericsson Hilda" w:hAnsi="Ericsson Hilda" w:hint="default"/>
      </w:rPr>
    </w:lvl>
    <w:lvl w:ilvl="7" w:tplc="C94CF9FA" w:tentative="1">
      <w:start w:val="1"/>
      <w:numFmt w:val="bullet"/>
      <w:lvlText w:val="●"/>
      <w:lvlJc w:val="left"/>
      <w:pPr>
        <w:tabs>
          <w:tab w:val="num" w:pos="5400"/>
        </w:tabs>
        <w:ind w:left="5400" w:hanging="360"/>
      </w:pPr>
      <w:rPr>
        <w:rFonts w:ascii="Ericsson Hilda" w:hAnsi="Ericsson Hilda" w:hint="default"/>
      </w:rPr>
    </w:lvl>
    <w:lvl w:ilvl="8" w:tplc="A35EBCAC" w:tentative="1">
      <w:start w:val="1"/>
      <w:numFmt w:val="bullet"/>
      <w:lvlText w:val="●"/>
      <w:lvlJc w:val="left"/>
      <w:pPr>
        <w:tabs>
          <w:tab w:val="num" w:pos="6120"/>
        </w:tabs>
        <w:ind w:left="6120" w:hanging="360"/>
      </w:pPr>
      <w:rPr>
        <w:rFonts w:ascii="Ericsson Hilda" w:hAnsi="Ericsson Hilda" w:hint="default"/>
      </w:rPr>
    </w:lvl>
  </w:abstractNum>
  <w:abstractNum w:abstractNumId="12" w15:restartNumberingAfterBreak="0">
    <w:nsid w:val="6B5D2B91"/>
    <w:multiLevelType w:val="hybridMultilevel"/>
    <w:tmpl w:val="2E8AD2A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B894760"/>
    <w:multiLevelType w:val="hybridMultilevel"/>
    <w:tmpl w:val="FDE61BC6"/>
    <w:lvl w:ilvl="0" w:tplc="DF4AC042">
      <w:start w:val="1"/>
      <w:numFmt w:val="bullet"/>
      <w:lvlText w:val="●"/>
      <w:lvlJc w:val="left"/>
      <w:pPr>
        <w:tabs>
          <w:tab w:val="num" w:pos="720"/>
        </w:tabs>
        <w:ind w:left="720" w:hanging="360"/>
      </w:pPr>
      <w:rPr>
        <w:rFonts w:ascii="Ericsson Hilda" w:hAnsi="Ericsson Hilda" w:hint="default"/>
      </w:rPr>
    </w:lvl>
    <w:lvl w:ilvl="1" w:tplc="4AC497E4">
      <w:start w:val="1"/>
      <w:numFmt w:val="bullet"/>
      <w:lvlText w:val="●"/>
      <w:lvlJc w:val="left"/>
      <w:pPr>
        <w:tabs>
          <w:tab w:val="num" w:pos="1440"/>
        </w:tabs>
        <w:ind w:left="1440" w:hanging="360"/>
      </w:pPr>
      <w:rPr>
        <w:rFonts w:ascii="Ericsson Hilda" w:hAnsi="Ericsson Hilda" w:hint="default"/>
      </w:rPr>
    </w:lvl>
    <w:lvl w:ilvl="2" w:tplc="6BC003F2">
      <w:numFmt w:val="bullet"/>
      <w:lvlText w:val="●"/>
      <w:lvlJc w:val="left"/>
      <w:pPr>
        <w:tabs>
          <w:tab w:val="num" w:pos="2160"/>
        </w:tabs>
        <w:ind w:left="2160" w:hanging="360"/>
      </w:pPr>
      <w:rPr>
        <w:rFonts w:ascii="Ericsson Hilda" w:hAnsi="Ericsson Hilda" w:hint="default"/>
      </w:rPr>
    </w:lvl>
    <w:lvl w:ilvl="3" w:tplc="9A4C0222" w:tentative="1">
      <w:start w:val="1"/>
      <w:numFmt w:val="bullet"/>
      <w:lvlText w:val="●"/>
      <w:lvlJc w:val="left"/>
      <w:pPr>
        <w:tabs>
          <w:tab w:val="num" w:pos="2880"/>
        </w:tabs>
        <w:ind w:left="2880" w:hanging="360"/>
      </w:pPr>
      <w:rPr>
        <w:rFonts w:ascii="Ericsson Hilda" w:hAnsi="Ericsson Hilda" w:hint="default"/>
      </w:rPr>
    </w:lvl>
    <w:lvl w:ilvl="4" w:tplc="2C3C73D8" w:tentative="1">
      <w:start w:val="1"/>
      <w:numFmt w:val="bullet"/>
      <w:lvlText w:val="●"/>
      <w:lvlJc w:val="left"/>
      <w:pPr>
        <w:tabs>
          <w:tab w:val="num" w:pos="3600"/>
        </w:tabs>
        <w:ind w:left="3600" w:hanging="360"/>
      </w:pPr>
      <w:rPr>
        <w:rFonts w:ascii="Ericsson Hilda" w:hAnsi="Ericsson Hilda" w:hint="default"/>
      </w:rPr>
    </w:lvl>
    <w:lvl w:ilvl="5" w:tplc="C706EE3C" w:tentative="1">
      <w:start w:val="1"/>
      <w:numFmt w:val="bullet"/>
      <w:lvlText w:val="●"/>
      <w:lvlJc w:val="left"/>
      <w:pPr>
        <w:tabs>
          <w:tab w:val="num" w:pos="4320"/>
        </w:tabs>
        <w:ind w:left="4320" w:hanging="360"/>
      </w:pPr>
      <w:rPr>
        <w:rFonts w:ascii="Ericsson Hilda" w:hAnsi="Ericsson Hilda" w:hint="default"/>
      </w:rPr>
    </w:lvl>
    <w:lvl w:ilvl="6" w:tplc="2A6014DE" w:tentative="1">
      <w:start w:val="1"/>
      <w:numFmt w:val="bullet"/>
      <w:lvlText w:val="●"/>
      <w:lvlJc w:val="left"/>
      <w:pPr>
        <w:tabs>
          <w:tab w:val="num" w:pos="5040"/>
        </w:tabs>
        <w:ind w:left="5040" w:hanging="360"/>
      </w:pPr>
      <w:rPr>
        <w:rFonts w:ascii="Ericsson Hilda" w:hAnsi="Ericsson Hilda" w:hint="default"/>
      </w:rPr>
    </w:lvl>
    <w:lvl w:ilvl="7" w:tplc="D722B17C" w:tentative="1">
      <w:start w:val="1"/>
      <w:numFmt w:val="bullet"/>
      <w:lvlText w:val="●"/>
      <w:lvlJc w:val="left"/>
      <w:pPr>
        <w:tabs>
          <w:tab w:val="num" w:pos="5760"/>
        </w:tabs>
        <w:ind w:left="5760" w:hanging="360"/>
      </w:pPr>
      <w:rPr>
        <w:rFonts w:ascii="Ericsson Hilda" w:hAnsi="Ericsson Hilda" w:hint="default"/>
      </w:rPr>
    </w:lvl>
    <w:lvl w:ilvl="8" w:tplc="7ACEB11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71C318FA"/>
    <w:multiLevelType w:val="hybridMultilevel"/>
    <w:tmpl w:val="C9A67FE0"/>
    <w:lvl w:ilvl="0" w:tplc="49387084">
      <w:start w:val="1"/>
      <w:numFmt w:val="bullet"/>
      <w:lvlText w:val="●"/>
      <w:lvlJc w:val="left"/>
      <w:pPr>
        <w:tabs>
          <w:tab w:val="num" w:pos="720"/>
        </w:tabs>
        <w:ind w:left="720" w:hanging="360"/>
      </w:pPr>
      <w:rPr>
        <w:rFonts w:ascii="Ericsson Hilda" w:hAnsi="Ericsson Hilda" w:hint="default"/>
      </w:rPr>
    </w:lvl>
    <w:lvl w:ilvl="1" w:tplc="DF72BF8A">
      <w:start w:val="1"/>
      <w:numFmt w:val="bullet"/>
      <w:lvlText w:val="●"/>
      <w:lvlJc w:val="left"/>
      <w:pPr>
        <w:tabs>
          <w:tab w:val="num" w:pos="1440"/>
        </w:tabs>
        <w:ind w:left="1440" w:hanging="360"/>
      </w:pPr>
      <w:rPr>
        <w:rFonts w:ascii="Ericsson Hilda" w:hAnsi="Ericsson Hilda" w:hint="default"/>
      </w:rPr>
    </w:lvl>
    <w:lvl w:ilvl="2" w:tplc="99EC8152" w:tentative="1">
      <w:start w:val="1"/>
      <w:numFmt w:val="bullet"/>
      <w:lvlText w:val="●"/>
      <w:lvlJc w:val="left"/>
      <w:pPr>
        <w:tabs>
          <w:tab w:val="num" w:pos="2160"/>
        </w:tabs>
        <w:ind w:left="2160" w:hanging="360"/>
      </w:pPr>
      <w:rPr>
        <w:rFonts w:ascii="Ericsson Hilda" w:hAnsi="Ericsson Hilda" w:hint="default"/>
      </w:rPr>
    </w:lvl>
    <w:lvl w:ilvl="3" w:tplc="B804F940" w:tentative="1">
      <w:start w:val="1"/>
      <w:numFmt w:val="bullet"/>
      <w:lvlText w:val="●"/>
      <w:lvlJc w:val="left"/>
      <w:pPr>
        <w:tabs>
          <w:tab w:val="num" w:pos="2880"/>
        </w:tabs>
        <w:ind w:left="2880" w:hanging="360"/>
      </w:pPr>
      <w:rPr>
        <w:rFonts w:ascii="Ericsson Hilda" w:hAnsi="Ericsson Hilda" w:hint="default"/>
      </w:rPr>
    </w:lvl>
    <w:lvl w:ilvl="4" w:tplc="904403AE" w:tentative="1">
      <w:start w:val="1"/>
      <w:numFmt w:val="bullet"/>
      <w:lvlText w:val="●"/>
      <w:lvlJc w:val="left"/>
      <w:pPr>
        <w:tabs>
          <w:tab w:val="num" w:pos="3600"/>
        </w:tabs>
        <w:ind w:left="3600" w:hanging="360"/>
      </w:pPr>
      <w:rPr>
        <w:rFonts w:ascii="Ericsson Hilda" w:hAnsi="Ericsson Hilda" w:hint="default"/>
      </w:rPr>
    </w:lvl>
    <w:lvl w:ilvl="5" w:tplc="8928650A" w:tentative="1">
      <w:start w:val="1"/>
      <w:numFmt w:val="bullet"/>
      <w:lvlText w:val="●"/>
      <w:lvlJc w:val="left"/>
      <w:pPr>
        <w:tabs>
          <w:tab w:val="num" w:pos="4320"/>
        </w:tabs>
        <w:ind w:left="4320" w:hanging="360"/>
      </w:pPr>
      <w:rPr>
        <w:rFonts w:ascii="Ericsson Hilda" w:hAnsi="Ericsson Hilda" w:hint="default"/>
      </w:rPr>
    </w:lvl>
    <w:lvl w:ilvl="6" w:tplc="A57E8058" w:tentative="1">
      <w:start w:val="1"/>
      <w:numFmt w:val="bullet"/>
      <w:lvlText w:val="●"/>
      <w:lvlJc w:val="left"/>
      <w:pPr>
        <w:tabs>
          <w:tab w:val="num" w:pos="5040"/>
        </w:tabs>
        <w:ind w:left="5040" w:hanging="360"/>
      </w:pPr>
      <w:rPr>
        <w:rFonts w:ascii="Ericsson Hilda" w:hAnsi="Ericsson Hilda" w:hint="default"/>
      </w:rPr>
    </w:lvl>
    <w:lvl w:ilvl="7" w:tplc="0CCEB984" w:tentative="1">
      <w:start w:val="1"/>
      <w:numFmt w:val="bullet"/>
      <w:lvlText w:val="●"/>
      <w:lvlJc w:val="left"/>
      <w:pPr>
        <w:tabs>
          <w:tab w:val="num" w:pos="5760"/>
        </w:tabs>
        <w:ind w:left="5760" w:hanging="360"/>
      </w:pPr>
      <w:rPr>
        <w:rFonts w:ascii="Ericsson Hilda" w:hAnsi="Ericsson Hilda" w:hint="default"/>
      </w:rPr>
    </w:lvl>
    <w:lvl w:ilvl="8" w:tplc="6C3CA5FC"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7A450AFE"/>
    <w:multiLevelType w:val="multilevel"/>
    <w:tmpl w:val="D700C7BC"/>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E7510A7"/>
    <w:multiLevelType w:val="hybridMultilevel"/>
    <w:tmpl w:val="628067DE"/>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0275384">
    <w:abstractNumId w:val="2"/>
  </w:num>
  <w:num w:numId="2" w16cid:durableId="749541907">
    <w:abstractNumId w:val="1"/>
  </w:num>
  <w:num w:numId="3" w16cid:durableId="2020964145">
    <w:abstractNumId w:val="0"/>
  </w:num>
  <w:num w:numId="4" w16cid:durableId="1515223804">
    <w:abstractNumId w:val="5"/>
  </w:num>
  <w:num w:numId="5" w16cid:durableId="1941179901">
    <w:abstractNumId w:val="10"/>
  </w:num>
  <w:num w:numId="6" w16cid:durableId="1745759165">
    <w:abstractNumId w:val="8"/>
  </w:num>
  <w:num w:numId="7" w16cid:durableId="20673301">
    <w:abstractNumId w:val="16"/>
  </w:num>
  <w:num w:numId="8" w16cid:durableId="1138495798">
    <w:abstractNumId w:val="12"/>
  </w:num>
  <w:num w:numId="9" w16cid:durableId="40639516">
    <w:abstractNumId w:val="7"/>
  </w:num>
  <w:num w:numId="10" w16cid:durableId="2021008454">
    <w:abstractNumId w:val="15"/>
  </w:num>
  <w:num w:numId="11" w16cid:durableId="83035699">
    <w:abstractNumId w:val="9"/>
  </w:num>
  <w:num w:numId="12" w16cid:durableId="359165385">
    <w:abstractNumId w:val="14"/>
  </w:num>
  <w:num w:numId="13" w16cid:durableId="531771778">
    <w:abstractNumId w:val="3"/>
  </w:num>
  <w:num w:numId="14" w16cid:durableId="1609510088">
    <w:abstractNumId w:val="11"/>
  </w:num>
  <w:num w:numId="15" w16cid:durableId="547844406">
    <w:abstractNumId w:val="13"/>
  </w:num>
  <w:num w:numId="16" w16cid:durableId="1919900782">
    <w:abstractNumId w:val="6"/>
  </w:num>
  <w:num w:numId="17" w16cid:durableId="5356568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1354"/>
    <w:rsid w:val="000040D1"/>
    <w:rsid w:val="000046A6"/>
    <w:rsid w:val="00004F42"/>
    <w:rsid w:val="00012CAF"/>
    <w:rsid w:val="00016B19"/>
    <w:rsid w:val="000178B9"/>
    <w:rsid w:val="00020E51"/>
    <w:rsid w:val="000235FC"/>
    <w:rsid w:val="0002503B"/>
    <w:rsid w:val="00026C30"/>
    <w:rsid w:val="00027666"/>
    <w:rsid w:val="00032FC1"/>
    <w:rsid w:val="00033242"/>
    <w:rsid w:val="00035FD9"/>
    <w:rsid w:val="00036B5D"/>
    <w:rsid w:val="00037456"/>
    <w:rsid w:val="00042726"/>
    <w:rsid w:val="00044844"/>
    <w:rsid w:val="0004597E"/>
    <w:rsid w:val="00046AEF"/>
    <w:rsid w:val="00050B3B"/>
    <w:rsid w:val="0005162F"/>
    <w:rsid w:val="00052162"/>
    <w:rsid w:val="0005547C"/>
    <w:rsid w:val="00057570"/>
    <w:rsid w:val="0006096B"/>
    <w:rsid w:val="000613CE"/>
    <w:rsid w:val="0007007B"/>
    <w:rsid w:val="00076C0B"/>
    <w:rsid w:val="000770D2"/>
    <w:rsid w:val="000803CD"/>
    <w:rsid w:val="000808C9"/>
    <w:rsid w:val="00081FDE"/>
    <w:rsid w:val="00082272"/>
    <w:rsid w:val="00082AB6"/>
    <w:rsid w:val="0008579E"/>
    <w:rsid w:val="000861CC"/>
    <w:rsid w:val="0008734C"/>
    <w:rsid w:val="000917C1"/>
    <w:rsid w:val="00094541"/>
    <w:rsid w:val="00097B86"/>
    <w:rsid w:val="000A2930"/>
    <w:rsid w:val="000A3A51"/>
    <w:rsid w:val="000A46D9"/>
    <w:rsid w:val="000A585C"/>
    <w:rsid w:val="000A65BE"/>
    <w:rsid w:val="000A7FE6"/>
    <w:rsid w:val="000B0768"/>
    <w:rsid w:val="000B1A72"/>
    <w:rsid w:val="000B1F26"/>
    <w:rsid w:val="000B52F5"/>
    <w:rsid w:val="000B5AFD"/>
    <w:rsid w:val="000C014F"/>
    <w:rsid w:val="000C4E37"/>
    <w:rsid w:val="000C5044"/>
    <w:rsid w:val="000D01B2"/>
    <w:rsid w:val="000D15C0"/>
    <w:rsid w:val="000D2424"/>
    <w:rsid w:val="000D2DDD"/>
    <w:rsid w:val="000D382E"/>
    <w:rsid w:val="000D5A8F"/>
    <w:rsid w:val="000D60A4"/>
    <w:rsid w:val="000D63DB"/>
    <w:rsid w:val="000D71CB"/>
    <w:rsid w:val="000D79FE"/>
    <w:rsid w:val="000E0A05"/>
    <w:rsid w:val="000E209D"/>
    <w:rsid w:val="000E260D"/>
    <w:rsid w:val="000E3DE0"/>
    <w:rsid w:val="000E5224"/>
    <w:rsid w:val="000E53EA"/>
    <w:rsid w:val="000E6131"/>
    <w:rsid w:val="000E65F3"/>
    <w:rsid w:val="000F1C90"/>
    <w:rsid w:val="000F296C"/>
    <w:rsid w:val="000F2E28"/>
    <w:rsid w:val="000F354F"/>
    <w:rsid w:val="000F5B38"/>
    <w:rsid w:val="0010172A"/>
    <w:rsid w:val="001032EF"/>
    <w:rsid w:val="00104151"/>
    <w:rsid w:val="00105F7F"/>
    <w:rsid w:val="00106CC3"/>
    <w:rsid w:val="001122BE"/>
    <w:rsid w:val="00112487"/>
    <w:rsid w:val="001124BF"/>
    <w:rsid w:val="00112547"/>
    <w:rsid w:val="00112828"/>
    <w:rsid w:val="001154E6"/>
    <w:rsid w:val="001166E5"/>
    <w:rsid w:val="00116B42"/>
    <w:rsid w:val="001216DC"/>
    <w:rsid w:val="001218A1"/>
    <w:rsid w:val="00125869"/>
    <w:rsid w:val="00126606"/>
    <w:rsid w:val="00130E00"/>
    <w:rsid w:val="001347DC"/>
    <w:rsid w:val="00136428"/>
    <w:rsid w:val="00142FCD"/>
    <w:rsid w:val="001478A7"/>
    <w:rsid w:val="00153900"/>
    <w:rsid w:val="00153F82"/>
    <w:rsid w:val="00154695"/>
    <w:rsid w:val="00155066"/>
    <w:rsid w:val="00155250"/>
    <w:rsid w:val="00156032"/>
    <w:rsid w:val="00161E31"/>
    <w:rsid w:val="00164514"/>
    <w:rsid w:val="00165AC1"/>
    <w:rsid w:val="00165F4A"/>
    <w:rsid w:val="001671E2"/>
    <w:rsid w:val="00167E0B"/>
    <w:rsid w:val="0017100C"/>
    <w:rsid w:val="00172919"/>
    <w:rsid w:val="00177500"/>
    <w:rsid w:val="0017750E"/>
    <w:rsid w:val="0018038D"/>
    <w:rsid w:val="0018192F"/>
    <w:rsid w:val="001819C2"/>
    <w:rsid w:val="00183621"/>
    <w:rsid w:val="001854E5"/>
    <w:rsid w:val="00185CBC"/>
    <w:rsid w:val="00186601"/>
    <w:rsid w:val="00186B26"/>
    <w:rsid w:val="00186BB7"/>
    <w:rsid w:val="00191741"/>
    <w:rsid w:val="0019368C"/>
    <w:rsid w:val="00194C66"/>
    <w:rsid w:val="001953D1"/>
    <w:rsid w:val="001A5EEE"/>
    <w:rsid w:val="001B0982"/>
    <w:rsid w:val="001B1660"/>
    <w:rsid w:val="001B2D22"/>
    <w:rsid w:val="001B461C"/>
    <w:rsid w:val="001B7777"/>
    <w:rsid w:val="001C04FF"/>
    <w:rsid w:val="001C39BB"/>
    <w:rsid w:val="001C6726"/>
    <w:rsid w:val="001C674C"/>
    <w:rsid w:val="001D1688"/>
    <w:rsid w:val="001D51FF"/>
    <w:rsid w:val="001D634E"/>
    <w:rsid w:val="001D6833"/>
    <w:rsid w:val="001E173B"/>
    <w:rsid w:val="001E499C"/>
    <w:rsid w:val="001F289F"/>
    <w:rsid w:val="001F2AB1"/>
    <w:rsid w:val="001F3226"/>
    <w:rsid w:val="001F43EB"/>
    <w:rsid w:val="001F621A"/>
    <w:rsid w:val="001F665F"/>
    <w:rsid w:val="001F7F37"/>
    <w:rsid w:val="002017EB"/>
    <w:rsid w:val="00207653"/>
    <w:rsid w:val="00207A7F"/>
    <w:rsid w:val="00207B2A"/>
    <w:rsid w:val="00211D42"/>
    <w:rsid w:val="00211F5D"/>
    <w:rsid w:val="00213378"/>
    <w:rsid w:val="00214791"/>
    <w:rsid w:val="00216010"/>
    <w:rsid w:val="00216B73"/>
    <w:rsid w:val="002207CC"/>
    <w:rsid w:val="00220C4D"/>
    <w:rsid w:val="0022104A"/>
    <w:rsid w:val="00226146"/>
    <w:rsid w:val="00226272"/>
    <w:rsid w:val="0022697A"/>
    <w:rsid w:val="00227F35"/>
    <w:rsid w:val="00230205"/>
    <w:rsid w:val="002315D4"/>
    <w:rsid w:val="002424B2"/>
    <w:rsid w:val="002426AD"/>
    <w:rsid w:val="002432F2"/>
    <w:rsid w:val="0024515C"/>
    <w:rsid w:val="00246053"/>
    <w:rsid w:val="00247609"/>
    <w:rsid w:val="00247814"/>
    <w:rsid w:val="00250A7A"/>
    <w:rsid w:val="00255759"/>
    <w:rsid w:val="00257009"/>
    <w:rsid w:val="00257523"/>
    <w:rsid w:val="00261949"/>
    <w:rsid w:val="00261A96"/>
    <w:rsid w:val="00262758"/>
    <w:rsid w:val="0026365F"/>
    <w:rsid w:val="0026686C"/>
    <w:rsid w:val="00266FD4"/>
    <w:rsid w:val="00267172"/>
    <w:rsid w:val="00273232"/>
    <w:rsid w:val="00273D56"/>
    <w:rsid w:val="00284B29"/>
    <w:rsid w:val="00287239"/>
    <w:rsid w:val="002878F2"/>
    <w:rsid w:val="002910C0"/>
    <w:rsid w:val="00296BF7"/>
    <w:rsid w:val="0029781B"/>
    <w:rsid w:val="002A6978"/>
    <w:rsid w:val="002A6A22"/>
    <w:rsid w:val="002A6C36"/>
    <w:rsid w:val="002B128C"/>
    <w:rsid w:val="002B30DC"/>
    <w:rsid w:val="002B3C0B"/>
    <w:rsid w:val="002B66B5"/>
    <w:rsid w:val="002C1592"/>
    <w:rsid w:val="002C30D1"/>
    <w:rsid w:val="002C3678"/>
    <w:rsid w:val="002D1DEF"/>
    <w:rsid w:val="002D3FDA"/>
    <w:rsid w:val="002E0F8C"/>
    <w:rsid w:val="002E34A9"/>
    <w:rsid w:val="002E5CCC"/>
    <w:rsid w:val="002E5E4B"/>
    <w:rsid w:val="002F2C10"/>
    <w:rsid w:val="002F2D07"/>
    <w:rsid w:val="002F4918"/>
    <w:rsid w:val="002F4EFF"/>
    <w:rsid w:val="002F51E7"/>
    <w:rsid w:val="002F7422"/>
    <w:rsid w:val="003006A0"/>
    <w:rsid w:val="00303D05"/>
    <w:rsid w:val="0030616C"/>
    <w:rsid w:val="0031155F"/>
    <w:rsid w:val="003126B1"/>
    <w:rsid w:val="0031297B"/>
    <w:rsid w:val="003173C4"/>
    <w:rsid w:val="00317434"/>
    <w:rsid w:val="00317F09"/>
    <w:rsid w:val="00320CD1"/>
    <w:rsid w:val="003220E1"/>
    <w:rsid w:val="0032231C"/>
    <w:rsid w:val="003231A7"/>
    <w:rsid w:val="00324A19"/>
    <w:rsid w:val="00324E74"/>
    <w:rsid w:val="003262E7"/>
    <w:rsid w:val="00326493"/>
    <w:rsid w:val="00330FBD"/>
    <w:rsid w:val="003349E5"/>
    <w:rsid w:val="00340530"/>
    <w:rsid w:val="00347873"/>
    <w:rsid w:val="00347DA8"/>
    <w:rsid w:val="00352E7E"/>
    <w:rsid w:val="00354147"/>
    <w:rsid w:val="003549BD"/>
    <w:rsid w:val="00354CCC"/>
    <w:rsid w:val="00356467"/>
    <w:rsid w:val="00357F3C"/>
    <w:rsid w:val="0036029F"/>
    <w:rsid w:val="00361FE3"/>
    <w:rsid w:val="00362745"/>
    <w:rsid w:val="003629B2"/>
    <w:rsid w:val="00367A2C"/>
    <w:rsid w:val="003705CD"/>
    <w:rsid w:val="003812EE"/>
    <w:rsid w:val="003854B9"/>
    <w:rsid w:val="00385CAA"/>
    <w:rsid w:val="00386194"/>
    <w:rsid w:val="00386962"/>
    <w:rsid w:val="00386AFC"/>
    <w:rsid w:val="00387C21"/>
    <w:rsid w:val="00390D00"/>
    <w:rsid w:val="003948C7"/>
    <w:rsid w:val="00395AE1"/>
    <w:rsid w:val="0039683F"/>
    <w:rsid w:val="003A3CE6"/>
    <w:rsid w:val="003A612C"/>
    <w:rsid w:val="003A6BE6"/>
    <w:rsid w:val="003A7D92"/>
    <w:rsid w:val="003B236F"/>
    <w:rsid w:val="003B298A"/>
    <w:rsid w:val="003B609D"/>
    <w:rsid w:val="003B612F"/>
    <w:rsid w:val="003C14C7"/>
    <w:rsid w:val="003C68C3"/>
    <w:rsid w:val="003C7410"/>
    <w:rsid w:val="003D1837"/>
    <w:rsid w:val="003D1C84"/>
    <w:rsid w:val="003D3A1A"/>
    <w:rsid w:val="003D6207"/>
    <w:rsid w:val="003D73FB"/>
    <w:rsid w:val="003D7981"/>
    <w:rsid w:val="003E090C"/>
    <w:rsid w:val="003E3263"/>
    <w:rsid w:val="003E468C"/>
    <w:rsid w:val="003F1BFE"/>
    <w:rsid w:val="003F1C78"/>
    <w:rsid w:val="003F37F9"/>
    <w:rsid w:val="003F49BD"/>
    <w:rsid w:val="003F66EB"/>
    <w:rsid w:val="00403DBC"/>
    <w:rsid w:val="00405514"/>
    <w:rsid w:val="004065D0"/>
    <w:rsid w:val="004133D4"/>
    <w:rsid w:val="004172A3"/>
    <w:rsid w:val="0041754D"/>
    <w:rsid w:val="0041786A"/>
    <w:rsid w:val="00417A12"/>
    <w:rsid w:val="00422635"/>
    <w:rsid w:val="00423170"/>
    <w:rsid w:val="00427046"/>
    <w:rsid w:val="004331B3"/>
    <w:rsid w:val="00433754"/>
    <w:rsid w:val="00434A3B"/>
    <w:rsid w:val="00434D9A"/>
    <w:rsid w:val="00435B01"/>
    <w:rsid w:val="00437F3C"/>
    <w:rsid w:val="0044190E"/>
    <w:rsid w:val="00444068"/>
    <w:rsid w:val="00450A39"/>
    <w:rsid w:val="004532B3"/>
    <w:rsid w:val="0045332A"/>
    <w:rsid w:val="004563B3"/>
    <w:rsid w:val="00456C57"/>
    <w:rsid w:val="004617B2"/>
    <w:rsid w:val="00462225"/>
    <w:rsid w:val="00470A49"/>
    <w:rsid w:val="00472821"/>
    <w:rsid w:val="00474E4B"/>
    <w:rsid w:val="0047768A"/>
    <w:rsid w:val="00482798"/>
    <w:rsid w:val="0048280A"/>
    <w:rsid w:val="00483CE8"/>
    <w:rsid w:val="00484287"/>
    <w:rsid w:val="00484761"/>
    <w:rsid w:val="00485B26"/>
    <w:rsid w:val="00490210"/>
    <w:rsid w:val="004908D7"/>
    <w:rsid w:val="004930B6"/>
    <w:rsid w:val="004931B8"/>
    <w:rsid w:val="004962D7"/>
    <w:rsid w:val="00496F7D"/>
    <w:rsid w:val="00497F70"/>
    <w:rsid w:val="004A02E9"/>
    <w:rsid w:val="004A0796"/>
    <w:rsid w:val="004A5733"/>
    <w:rsid w:val="004A716F"/>
    <w:rsid w:val="004B044F"/>
    <w:rsid w:val="004B25D3"/>
    <w:rsid w:val="004B311B"/>
    <w:rsid w:val="004B3167"/>
    <w:rsid w:val="004B3555"/>
    <w:rsid w:val="004B7C0F"/>
    <w:rsid w:val="004C1132"/>
    <w:rsid w:val="004C20AA"/>
    <w:rsid w:val="004C214E"/>
    <w:rsid w:val="004C3459"/>
    <w:rsid w:val="004C382E"/>
    <w:rsid w:val="004C3D17"/>
    <w:rsid w:val="004C4D02"/>
    <w:rsid w:val="004C5B8A"/>
    <w:rsid w:val="004D7B0B"/>
    <w:rsid w:val="004E20D6"/>
    <w:rsid w:val="004E3252"/>
    <w:rsid w:val="004E327A"/>
    <w:rsid w:val="004E5447"/>
    <w:rsid w:val="004E6016"/>
    <w:rsid w:val="004F191A"/>
    <w:rsid w:val="004F3556"/>
    <w:rsid w:val="004F4439"/>
    <w:rsid w:val="004F52BB"/>
    <w:rsid w:val="0050513B"/>
    <w:rsid w:val="00511795"/>
    <w:rsid w:val="00511BCC"/>
    <w:rsid w:val="00525020"/>
    <w:rsid w:val="0052645D"/>
    <w:rsid w:val="005273E7"/>
    <w:rsid w:val="005273EB"/>
    <w:rsid w:val="00530E7F"/>
    <w:rsid w:val="00532001"/>
    <w:rsid w:val="00532765"/>
    <w:rsid w:val="00534907"/>
    <w:rsid w:val="00535526"/>
    <w:rsid w:val="00541787"/>
    <w:rsid w:val="00541925"/>
    <w:rsid w:val="005468EA"/>
    <w:rsid w:val="00547A52"/>
    <w:rsid w:val="00551668"/>
    <w:rsid w:val="00553BBE"/>
    <w:rsid w:val="00556BEB"/>
    <w:rsid w:val="00565089"/>
    <w:rsid w:val="005651D4"/>
    <w:rsid w:val="005677FF"/>
    <w:rsid w:val="00570264"/>
    <w:rsid w:val="0057116A"/>
    <w:rsid w:val="0057637C"/>
    <w:rsid w:val="00580A53"/>
    <w:rsid w:val="0058159E"/>
    <w:rsid w:val="005837A4"/>
    <w:rsid w:val="00584AE9"/>
    <w:rsid w:val="00586371"/>
    <w:rsid w:val="00586911"/>
    <w:rsid w:val="00587AF0"/>
    <w:rsid w:val="0059005C"/>
    <w:rsid w:val="00590656"/>
    <w:rsid w:val="005910C8"/>
    <w:rsid w:val="00596140"/>
    <w:rsid w:val="00596817"/>
    <w:rsid w:val="00597E77"/>
    <w:rsid w:val="005A0A29"/>
    <w:rsid w:val="005A2B0A"/>
    <w:rsid w:val="005A2D78"/>
    <w:rsid w:val="005A4248"/>
    <w:rsid w:val="005B3F0D"/>
    <w:rsid w:val="005B5400"/>
    <w:rsid w:val="005B57CA"/>
    <w:rsid w:val="005B7BC3"/>
    <w:rsid w:val="005C1703"/>
    <w:rsid w:val="005C2065"/>
    <w:rsid w:val="005C763F"/>
    <w:rsid w:val="005D04DD"/>
    <w:rsid w:val="005D0D1C"/>
    <w:rsid w:val="005D3552"/>
    <w:rsid w:val="005D48DD"/>
    <w:rsid w:val="005D5E5A"/>
    <w:rsid w:val="005D7B6E"/>
    <w:rsid w:val="005E0894"/>
    <w:rsid w:val="005E2110"/>
    <w:rsid w:val="005E3A56"/>
    <w:rsid w:val="005E3F18"/>
    <w:rsid w:val="005E5E5D"/>
    <w:rsid w:val="005E5F54"/>
    <w:rsid w:val="005E6E51"/>
    <w:rsid w:val="005E7098"/>
    <w:rsid w:val="005F29C0"/>
    <w:rsid w:val="005F2CC6"/>
    <w:rsid w:val="005F5CA5"/>
    <w:rsid w:val="005F6321"/>
    <w:rsid w:val="005F7C38"/>
    <w:rsid w:val="006037BE"/>
    <w:rsid w:val="00603B4A"/>
    <w:rsid w:val="006044E7"/>
    <w:rsid w:val="00606A0F"/>
    <w:rsid w:val="00614AD9"/>
    <w:rsid w:val="00615E56"/>
    <w:rsid w:val="00617E63"/>
    <w:rsid w:val="0062116D"/>
    <w:rsid w:val="00623FBE"/>
    <w:rsid w:val="0062719B"/>
    <w:rsid w:val="006303CD"/>
    <w:rsid w:val="00632611"/>
    <w:rsid w:val="0063435E"/>
    <w:rsid w:val="00641C61"/>
    <w:rsid w:val="00643AB7"/>
    <w:rsid w:val="00646672"/>
    <w:rsid w:val="00650698"/>
    <w:rsid w:val="006535B8"/>
    <w:rsid w:val="00653D48"/>
    <w:rsid w:val="0065465A"/>
    <w:rsid w:val="00657D82"/>
    <w:rsid w:val="00661E6E"/>
    <w:rsid w:val="00662BA3"/>
    <w:rsid w:val="006650BB"/>
    <w:rsid w:val="00665763"/>
    <w:rsid w:val="00666C7E"/>
    <w:rsid w:val="00670860"/>
    <w:rsid w:val="006720E2"/>
    <w:rsid w:val="00673992"/>
    <w:rsid w:val="00674D82"/>
    <w:rsid w:val="0067656C"/>
    <w:rsid w:val="006809B0"/>
    <w:rsid w:val="00683133"/>
    <w:rsid w:val="00686032"/>
    <w:rsid w:val="006874AA"/>
    <w:rsid w:val="0069054E"/>
    <w:rsid w:val="00690D88"/>
    <w:rsid w:val="00693902"/>
    <w:rsid w:val="00694B4E"/>
    <w:rsid w:val="00696034"/>
    <w:rsid w:val="00697729"/>
    <w:rsid w:val="006A11BF"/>
    <w:rsid w:val="006A18FE"/>
    <w:rsid w:val="006A3DAB"/>
    <w:rsid w:val="006A4DF0"/>
    <w:rsid w:val="006A6D8C"/>
    <w:rsid w:val="006B1984"/>
    <w:rsid w:val="006B1C4F"/>
    <w:rsid w:val="006B4188"/>
    <w:rsid w:val="006B5859"/>
    <w:rsid w:val="006B59AA"/>
    <w:rsid w:val="006C068D"/>
    <w:rsid w:val="006C06D1"/>
    <w:rsid w:val="006C2AE3"/>
    <w:rsid w:val="006C42DE"/>
    <w:rsid w:val="006C481F"/>
    <w:rsid w:val="006C63D1"/>
    <w:rsid w:val="006D254F"/>
    <w:rsid w:val="006D397C"/>
    <w:rsid w:val="006D7CBA"/>
    <w:rsid w:val="006D7E7C"/>
    <w:rsid w:val="006E3D82"/>
    <w:rsid w:val="006E6D89"/>
    <w:rsid w:val="006E7896"/>
    <w:rsid w:val="006E7C40"/>
    <w:rsid w:val="006E7E9C"/>
    <w:rsid w:val="006F1148"/>
    <w:rsid w:val="006F431F"/>
    <w:rsid w:val="00701048"/>
    <w:rsid w:val="00702408"/>
    <w:rsid w:val="007024F8"/>
    <w:rsid w:val="007039E6"/>
    <w:rsid w:val="00704EE0"/>
    <w:rsid w:val="007163B4"/>
    <w:rsid w:val="007218B8"/>
    <w:rsid w:val="00724FE9"/>
    <w:rsid w:val="00725913"/>
    <w:rsid w:val="0072646C"/>
    <w:rsid w:val="00726ECA"/>
    <w:rsid w:val="0072759E"/>
    <w:rsid w:val="00731BF1"/>
    <w:rsid w:val="00731C25"/>
    <w:rsid w:val="0073418D"/>
    <w:rsid w:val="00735364"/>
    <w:rsid w:val="00736D47"/>
    <w:rsid w:val="00737179"/>
    <w:rsid w:val="00740C57"/>
    <w:rsid w:val="00741FD8"/>
    <w:rsid w:val="007456A5"/>
    <w:rsid w:val="007457C7"/>
    <w:rsid w:val="007458B3"/>
    <w:rsid w:val="00745CFD"/>
    <w:rsid w:val="007460FC"/>
    <w:rsid w:val="007469B2"/>
    <w:rsid w:val="00750253"/>
    <w:rsid w:val="007509FE"/>
    <w:rsid w:val="0075116A"/>
    <w:rsid w:val="0075222D"/>
    <w:rsid w:val="00752B8E"/>
    <w:rsid w:val="00752C76"/>
    <w:rsid w:val="00752D20"/>
    <w:rsid w:val="00753AD8"/>
    <w:rsid w:val="007541B0"/>
    <w:rsid w:val="00754609"/>
    <w:rsid w:val="007564A7"/>
    <w:rsid w:val="007567DC"/>
    <w:rsid w:val="00756918"/>
    <w:rsid w:val="00756DDB"/>
    <w:rsid w:val="0076099C"/>
    <w:rsid w:val="00760EAA"/>
    <w:rsid w:val="00761567"/>
    <w:rsid w:val="00766EAF"/>
    <w:rsid w:val="00770D89"/>
    <w:rsid w:val="0077351E"/>
    <w:rsid w:val="007748AD"/>
    <w:rsid w:val="0078127D"/>
    <w:rsid w:val="00782899"/>
    <w:rsid w:val="0078479D"/>
    <w:rsid w:val="00786388"/>
    <w:rsid w:val="00790B8B"/>
    <w:rsid w:val="00791772"/>
    <w:rsid w:val="0079213C"/>
    <w:rsid w:val="00793F0F"/>
    <w:rsid w:val="007961BA"/>
    <w:rsid w:val="00796A6F"/>
    <w:rsid w:val="007A440E"/>
    <w:rsid w:val="007A4D1C"/>
    <w:rsid w:val="007A7DD5"/>
    <w:rsid w:val="007B1635"/>
    <w:rsid w:val="007B50B6"/>
    <w:rsid w:val="007B56A9"/>
    <w:rsid w:val="007B604C"/>
    <w:rsid w:val="007C1884"/>
    <w:rsid w:val="007C44F7"/>
    <w:rsid w:val="007C726C"/>
    <w:rsid w:val="007C76E6"/>
    <w:rsid w:val="007D298D"/>
    <w:rsid w:val="007D420D"/>
    <w:rsid w:val="007D4710"/>
    <w:rsid w:val="007D5888"/>
    <w:rsid w:val="007D72BE"/>
    <w:rsid w:val="007D7BBD"/>
    <w:rsid w:val="007E2994"/>
    <w:rsid w:val="007E2CFF"/>
    <w:rsid w:val="007E5F35"/>
    <w:rsid w:val="007E6841"/>
    <w:rsid w:val="007F01B0"/>
    <w:rsid w:val="007F0887"/>
    <w:rsid w:val="007F2534"/>
    <w:rsid w:val="007F2621"/>
    <w:rsid w:val="007F67BD"/>
    <w:rsid w:val="007F6F14"/>
    <w:rsid w:val="007F74B6"/>
    <w:rsid w:val="007F7861"/>
    <w:rsid w:val="008021AD"/>
    <w:rsid w:val="00803A96"/>
    <w:rsid w:val="00803DF2"/>
    <w:rsid w:val="00804C7A"/>
    <w:rsid w:val="008073E0"/>
    <w:rsid w:val="00812DA0"/>
    <w:rsid w:val="0081371D"/>
    <w:rsid w:val="00814D46"/>
    <w:rsid w:val="00815ADB"/>
    <w:rsid w:val="00817EB0"/>
    <w:rsid w:val="00820A52"/>
    <w:rsid w:val="00820CEF"/>
    <w:rsid w:val="00823B0B"/>
    <w:rsid w:val="008249B1"/>
    <w:rsid w:val="00824B21"/>
    <w:rsid w:val="00824FCF"/>
    <w:rsid w:val="008319D1"/>
    <w:rsid w:val="00831BBD"/>
    <w:rsid w:val="00832DE4"/>
    <w:rsid w:val="00832EB9"/>
    <w:rsid w:val="00834293"/>
    <w:rsid w:val="00834674"/>
    <w:rsid w:val="00834E2C"/>
    <w:rsid w:val="008351D0"/>
    <w:rsid w:val="0083590A"/>
    <w:rsid w:val="008405DB"/>
    <w:rsid w:val="0084263A"/>
    <w:rsid w:val="00843919"/>
    <w:rsid w:val="00844C31"/>
    <w:rsid w:val="00847504"/>
    <w:rsid w:val="00850F25"/>
    <w:rsid w:val="0085274D"/>
    <w:rsid w:val="00853578"/>
    <w:rsid w:val="0085412C"/>
    <w:rsid w:val="00856010"/>
    <w:rsid w:val="0085662A"/>
    <w:rsid w:val="00866813"/>
    <w:rsid w:val="00873C4A"/>
    <w:rsid w:val="0087567E"/>
    <w:rsid w:val="00877C18"/>
    <w:rsid w:val="008800BB"/>
    <w:rsid w:val="0088493E"/>
    <w:rsid w:val="00885293"/>
    <w:rsid w:val="008903C5"/>
    <w:rsid w:val="00890A6C"/>
    <w:rsid w:val="0089183A"/>
    <w:rsid w:val="008931DD"/>
    <w:rsid w:val="008A07DE"/>
    <w:rsid w:val="008A178B"/>
    <w:rsid w:val="008A64B8"/>
    <w:rsid w:val="008B0126"/>
    <w:rsid w:val="008B04AF"/>
    <w:rsid w:val="008B0538"/>
    <w:rsid w:val="008B1A9F"/>
    <w:rsid w:val="008B2BA0"/>
    <w:rsid w:val="008B33C1"/>
    <w:rsid w:val="008B7319"/>
    <w:rsid w:val="008B75BF"/>
    <w:rsid w:val="008C35A9"/>
    <w:rsid w:val="008C3910"/>
    <w:rsid w:val="008C4C1F"/>
    <w:rsid w:val="008C5119"/>
    <w:rsid w:val="008C541C"/>
    <w:rsid w:val="008C5D9A"/>
    <w:rsid w:val="008C5F8F"/>
    <w:rsid w:val="008C683D"/>
    <w:rsid w:val="008C69B0"/>
    <w:rsid w:val="008C7FD6"/>
    <w:rsid w:val="008D08C5"/>
    <w:rsid w:val="008D1DF7"/>
    <w:rsid w:val="008D2F6B"/>
    <w:rsid w:val="008D37FF"/>
    <w:rsid w:val="008D3F9F"/>
    <w:rsid w:val="008D65DA"/>
    <w:rsid w:val="008D6C64"/>
    <w:rsid w:val="008D701F"/>
    <w:rsid w:val="008D70E7"/>
    <w:rsid w:val="008D7BF7"/>
    <w:rsid w:val="008E16EC"/>
    <w:rsid w:val="008E19AC"/>
    <w:rsid w:val="008E2FE1"/>
    <w:rsid w:val="008E6E55"/>
    <w:rsid w:val="008F0713"/>
    <w:rsid w:val="008F1E4D"/>
    <w:rsid w:val="008F457C"/>
    <w:rsid w:val="008F4E6F"/>
    <w:rsid w:val="008F504A"/>
    <w:rsid w:val="008F52B3"/>
    <w:rsid w:val="008F6ECF"/>
    <w:rsid w:val="009006FC"/>
    <w:rsid w:val="00900798"/>
    <w:rsid w:val="00901A46"/>
    <w:rsid w:val="00902C55"/>
    <w:rsid w:val="00905E77"/>
    <w:rsid w:val="009061A9"/>
    <w:rsid w:val="00910AE7"/>
    <w:rsid w:val="00914809"/>
    <w:rsid w:val="00915980"/>
    <w:rsid w:val="00915A35"/>
    <w:rsid w:val="00917315"/>
    <w:rsid w:val="00920B28"/>
    <w:rsid w:val="00920DCE"/>
    <w:rsid w:val="009264FE"/>
    <w:rsid w:val="00926BD4"/>
    <w:rsid w:val="0092760D"/>
    <w:rsid w:val="00927C90"/>
    <w:rsid w:val="0093026B"/>
    <w:rsid w:val="00933D24"/>
    <w:rsid w:val="00934F70"/>
    <w:rsid w:val="0093788C"/>
    <w:rsid w:val="009401DD"/>
    <w:rsid w:val="00940BA0"/>
    <w:rsid w:val="00943F35"/>
    <w:rsid w:val="00944F0D"/>
    <w:rsid w:val="0094515F"/>
    <w:rsid w:val="00950D55"/>
    <w:rsid w:val="00951422"/>
    <w:rsid w:val="00952BDA"/>
    <w:rsid w:val="0095374D"/>
    <w:rsid w:val="00953CD6"/>
    <w:rsid w:val="009544DB"/>
    <w:rsid w:val="009546AE"/>
    <w:rsid w:val="00954D13"/>
    <w:rsid w:val="0095653C"/>
    <w:rsid w:val="009606BC"/>
    <w:rsid w:val="009607C8"/>
    <w:rsid w:val="00960962"/>
    <w:rsid w:val="00962644"/>
    <w:rsid w:val="00963B44"/>
    <w:rsid w:val="009648F2"/>
    <w:rsid w:val="00965C73"/>
    <w:rsid w:val="00971E6F"/>
    <w:rsid w:val="00973D2E"/>
    <w:rsid w:val="0097498F"/>
    <w:rsid w:val="00980DA3"/>
    <w:rsid w:val="0098623F"/>
    <w:rsid w:val="009910B4"/>
    <w:rsid w:val="009953F4"/>
    <w:rsid w:val="009958A7"/>
    <w:rsid w:val="00996381"/>
    <w:rsid w:val="00996C77"/>
    <w:rsid w:val="009A1645"/>
    <w:rsid w:val="009A1BB1"/>
    <w:rsid w:val="009A243D"/>
    <w:rsid w:val="009A49B4"/>
    <w:rsid w:val="009A52FD"/>
    <w:rsid w:val="009A6807"/>
    <w:rsid w:val="009B3205"/>
    <w:rsid w:val="009B33E1"/>
    <w:rsid w:val="009B376A"/>
    <w:rsid w:val="009B3E9F"/>
    <w:rsid w:val="009B70E2"/>
    <w:rsid w:val="009B78B2"/>
    <w:rsid w:val="009B7E79"/>
    <w:rsid w:val="009C0776"/>
    <w:rsid w:val="009C1823"/>
    <w:rsid w:val="009C1E60"/>
    <w:rsid w:val="009C50C0"/>
    <w:rsid w:val="009C550B"/>
    <w:rsid w:val="009C60C3"/>
    <w:rsid w:val="009D1F41"/>
    <w:rsid w:val="009D1F94"/>
    <w:rsid w:val="009D2D82"/>
    <w:rsid w:val="009D585E"/>
    <w:rsid w:val="009E0784"/>
    <w:rsid w:val="009E274E"/>
    <w:rsid w:val="009E3110"/>
    <w:rsid w:val="009E41D1"/>
    <w:rsid w:val="009E6798"/>
    <w:rsid w:val="009E6D7B"/>
    <w:rsid w:val="009E776E"/>
    <w:rsid w:val="009F7B78"/>
    <w:rsid w:val="00A00F64"/>
    <w:rsid w:val="00A11B6E"/>
    <w:rsid w:val="00A11E8F"/>
    <w:rsid w:val="00A12566"/>
    <w:rsid w:val="00A12EAB"/>
    <w:rsid w:val="00A12FF5"/>
    <w:rsid w:val="00A1658F"/>
    <w:rsid w:val="00A16BDD"/>
    <w:rsid w:val="00A17457"/>
    <w:rsid w:val="00A17C3C"/>
    <w:rsid w:val="00A20ED1"/>
    <w:rsid w:val="00A22C34"/>
    <w:rsid w:val="00A23785"/>
    <w:rsid w:val="00A23B71"/>
    <w:rsid w:val="00A25D9F"/>
    <w:rsid w:val="00A275BF"/>
    <w:rsid w:val="00A27EFC"/>
    <w:rsid w:val="00A3243B"/>
    <w:rsid w:val="00A34058"/>
    <w:rsid w:val="00A36F97"/>
    <w:rsid w:val="00A41B55"/>
    <w:rsid w:val="00A423AA"/>
    <w:rsid w:val="00A4274D"/>
    <w:rsid w:val="00A44AFA"/>
    <w:rsid w:val="00A45CBF"/>
    <w:rsid w:val="00A473BD"/>
    <w:rsid w:val="00A50E3D"/>
    <w:rsid w:val="00A51D14"/>
    <w:rsid w:val="00A521F3"/>
    <w:rsid w:val="00A52F9E"/>
    <w:rsid w:val="00A6003E"/>
    <w:rsid w:val="00A60078"/>
    <w:rsid w:val="00A65D23"/>
    <w:rsid w:val="00A65F1C"/>
    <w:rsid w:val="00A7009B"/>
    <w:rsid w:val="00A70AD6"/>
    <w:rsid w:val="00A71F0F"/>
    <w:rsid w:val="00A757A4"/>
    <w:rsid w:val="00A801CC"/>
    <w:rsid w:val="00A82DDD"/>
    <w:rsid w:val="00A8531F"/>
    <w:rsid w:val="00A868BB"/>
    <w:rsid w:val="00A87CBF"/>
    <w:rsid w:val="00A9354C"/>
    <w:rsid w:val="00A93A44"/>
    <w:rsid w:val="00A97773"/>
    <w:rsid w:val="00A97EEB"/>
    <w:rsid w:val="00AA0647"/>
    <w:rsid w:val="00AA0C0A"/>
    <w:rsid w:val="00AA0D76"/>
    <w:rsid w:val="00AA5340"/>
    <w:rsid w:val="00AA5529"/>
    <w:rsid w:val="00AA7011"/>
    <w:rsid w:val="00AA75BA"/>
    <w:rsid w:val="00AB1637"/>
    <w:rsid w:val="00AC0DF5"/>
    <w:rsid w:val="00AC19F6"/>
    <w:rsid w:val="00AC2BCF"/>
    <w:rsid w:val="00AC3EBD"/>
    <w:rsid w:val="00AC415E"/>
    <w:rsid w:val="00AC4BDB"/>
    <w:rsid w:val="00AC591D"/>
    <w:rsid w:val="00AC6AC4"/>
    <w:rsid w:val="00AD0317"/>
    <w:rsid w:val="00AD1AF0"/>
    <w:rsid w:val="00AE04BB"/>
    <w:rsid w:val="00AE2FD4"/>
    <w:rsid w:val="00AE4E69"/>
    <w:rsid w:val="00AE55CA"/>
    <w:rsid w:val="00AF02D0"/>
    <w:rsid w:val="00AF03D3"/>
    <w:rsid w:val="00AF4016"/>
    <w:rsid w:val="00AF591E"/>
    <w:rsid w:val="00AF5B15"/>
    <w:rsid w:val="00AF5FEB"/>
    <w:rsid w:val="00AF6EAB"/>
    <w:rsid w:val="00AF711D"/>
    <w:rsid w:val="00B004F3"/>
    <w:rsid w:val="00B03D32"/>
    <w:rsid w:val="00B04972"/>
    <w:rsid w:val="00B04FAD"/>
    <w:rsid w:val="00B06AB6"/>
    <w:rsid w:val="00B06C46"/>
    <w:rsid w:val="00B076EF"/>
    <w:rsid w:val="00B13D0A"/>
    <w:rsid w:val="00B2164E"/>
    <w:rsid w:val="00B21ACA"/>
    <w:rsid w:val="00B22088"/>
    <w:rsid w:val="00B22D88"/>
    <w:rsid w:val="00B24F85"/>
    <w:rsid w:val="00B25BCA"/>
    <w:rsid w:val="00B2696B"/>
    <w:rsid w:val="00B272E9"/>
    <w:rsid w:val="00B27716"/>
    <w:rsid w:val="00B2775D"/>
    <w:rsid w:val="00B31422"/>
    <w:rsid w:val="00B323C3"/>
    <w:rsid w:val="00B36F34"/>
    <w:rsid w:val="00B40279"/>
    <w:rsid w:val="00B408B2"/>
    <w:rsid w:val="00B425AF"/>
    <w:rsid w:val="00B433AE"/>
    <w:rsid w:val="00B502F3"/>
    <w:rsid w:val="00B50D95"/>
    <w:rsid w:val="00B5247D"/>
    <w:rsid w:val="00B532F4"/>
    <w:rsid w:val="00B5344B"/>
    <w:rsid w:val="00B549CD"/>
    <w:rsid w:val="00B54DEA"/>
    <w:rsid w:val="00B555C5"/>
    <w:rsid w:val="00B6126F"/>
    <w:rsid w:val="00B64326"/>
    <w:rsid w:val="00B662AD"/>
    <w:rsid w:val="00B720C9"/>
    <w:rsid w:val="00B75F31"/>
    <w:rsid w:val="00B8046D"/>
    <w:rsid w:val="00B85387"/>
    <w:rsid w:val="00B910BD"/>
    <w:rsid w:val="00B92166"/>
    <w:rsid w:val="00B9451F"/>
    <w:rsid w:val="00B95C25"/>
    <w:rsid w:val="00B96AE4"/>
    <w:rsid w:val="00BA1C79"/>
    <w:rsid w:val="00BA3278"/>
    <w:rsid w:val="00BA4154"/>
    <w:rsid w:val="00BA7F09"/>
    <w:rsid w:val="00BB0020"/>
    <w:rsid w:val="00BB53F6"/>
    <w:rsid w:val="00BB5E06"/>
    <w:rsid w:val="00BB73EF"/>
    <w:rsid w:val="00BB7F21"/>
    <w:rsid w:val="00BC07E5"/>
    <w:rsid w:val="00BC2888"/>
    <w:rsid w:val="00BC2F27"/>
    <w:rsid w:val="00BC38BC"/>
    <w:rsid w:val="00BC4052"/>
    <w:rsid w:val="00BC4BC8"/>
    <w:rsid w:val="00BC5097"/>
    <w:rsid w:val="00BC5818"/>
    <w:rsid w:val="00BD12CE"/>
    <w:rsid w:val="00BD2359"/>
    <w:rsid w:val="00BD2818"/>
    <w:rsid w:val="00BD35BF"/>
    <w:rsid w:val="00BD42FF"/>
    <w:rsid w:val="00BD703E"/>
    <w:rsid w:val="00BD7DBA"/>
    <w:rsid w:val="00BE0B33"/>
    <w:rsid w:val="00BE2493"/>
    <w:rsid w:val="00BE314A"/>
    <w:rsid w:val="00BF1AE9"/>
    <w:rsid w:val="00BF423D"/>
    <w:rsid w:val="00BF625B"/>
    <w:rsid w:val="00C0273A"/>
    <w:rsid w:val="00C03DF7"/>
    <w:rsid w:val="00C05624"/>
    <w:rsid w:val="00C05E6A"/>
    <w:rsid w:val="00C1750A"/>
    <w:rsid w:val="00C21E57"/>
    <w:rsid w:val="00C22622"/>
    <w:rsid w:val="00C22A21"/>
    <w:rsid w:val="00C2305B"/>
    <w:rsid w:val="00C30F9B"/>
    <w:rsid w:val="00C324FE"/>
    <w:rsid w:val="00C423C2"/>
    <w:rsid w:val="00C501FC"/>
    <w:rsid w:val="00C5223E"/>
    <w:rsid w:val="00C528F2"/>
    <w:rsid w:val="00C52BE5"/>
    <w:rsid w:val="00C56DC7"/>
    <w:rsid w:val="00C60866"/>
    <w:rsid w:val="00C62347"/>
    <w:rsid w:val="00C63A6B"/>
    <w:rsid w:val="00C64CEE"/>
    <w:rsid w:val="00C6699B"/>
    <w:rsid w:val="00C674D1"/>
    <w:rsid w:val="00C71989"/>
    <w:rsid w:val="00C75A90"/>
    <w:rsid w:val="00C75C8E"/>
    <w:rsid w:val="00C7624E"/>
    <w:rsid w:val="00C76D6B"/>
    <w:rsid w:val="00C770CB"/>
    <w:rsid w:val="00C772E0"/>
    <w:rsid w:val="00C80D20"/>
    <w:rsid w:val="00C82058"/>
    <w:rsid w:val="00C82B9E"/>
    <w:rsid w:val="00C82D19"/>
    <w:rsid w:val="00C84A3E"/>
    <w:rsid w:val="00C85F8E"/>
    <w:rsid w:val="00C8782A"/>
    <w:rsid w:val="00C90C99"/>
    <w:rsid w:val="00C90DC4"/>
    <w:rsid w:val="00C953CC"/>
    <w:rsid w:val="00CA1917"/>
    <w:rsid w:val="00CA1C7D"/>
    <w:rsid w:val="00CA58CA"/>
    <w:rsid w:val="00CB1AF9"/>
    <w:rsid w:val="00CB4F6E"/>
    <w:rsid w:val="00CB629B"/>
    <w:rsid w:val="00CC2721"/>
    <w:rsid w:val="00CC3F03"/>
    <w:rsid w:val="00CC7608"/>
    <w:rsid w:val="00CD2C95"/>
    <w:rsid w:val="00CD5FB3"/>
    <w:rsid w:val="00CE0337"/>
    <w:rsid w:val="00CE1533"/>
    <w:rsid w:val="00CE1842"/>
    <w:rsid w:val="00CE25A6"/>
    <w:rsid w:val="00CE2CF6"/>
    <w:rsid w:val="00CE772F"/>
    <w:rsid w:val="00CE79F1"/>
    <w:rsid w:val="00CE7EB0"/>
    <w:rsid w:val="00CF0AAE"/>
    <w:rsid w:val="00CF20B7"/>
    <w:rsid w:val="00CF43A4"/>
    <w:rsid w:val="00CF669F"/>
    <w:rsid w:val="00CF764D"/>
    <w:rsid w:val="00D001EF"/>
    <w:rsid w:val="00D00DC7"/>
    <w:rsid w:val="00D02624"/>
    <w:rsid w:val="00D03846"/>
    <w:rsid w:val="00D038CC"/>
    <w:rsid w:val="00D0543D"/>
    <w:rsid w:val="00D074E8"/>
    <w:rsid w:val="00D11EE6"/>
    <w:rsid w:val="00D13400"/>
    <w:rsid w:val="00D1484A"/>
    <w:rsid w:val="00D15099"/>
    <w:rsid w:val="00D1520B"/>
    <w:rsid w:val="00D216A2"/>
    <w:rsid w:val="00D274FF"/>
    <w:rsid w:val="00D30DDB"/>
    <w:rsid w:val="00D33B64"/>
    <w:rsid w:val="00D360AB"/>
    <w:rsid w:val="00D42185"/>
    <w:rsid w:val="00D44FCD"/>
    <w:rsid w:val="00D454D1"/>
    <w:rsid w:val="00D50796"/>
    <w:rsid w:val="00D508A3"/>
    <w:rsid w:val="00D52845"/>
    <w:rsid w:val="00D547ED"/>
    <w:rsid w:val="00D61BE1"/>
    <w:rsid w:val="00D62479"/>
    <w:rsid w:val="00D62CEF"/>
    <w:rsid w:val="00D6317A"/>
    <w:rsid w:val="00D64542"/>
    <w:rsid w:val="00D6477F"/>
    <w:rsid w:val="00D652AB"/>
    <w:rsid w:val="00D65822"/>
    <w:rsid w:val="00D70393"/>
    <w:rsid w:val="00D72FEB"/>
    <w:rsid w:val="00D76052"/>
    <w:rsid w:val="00D81C38"/>
    <w:rsid w:val="00D838C4"/>
    <w:rsid w:val="00D84DF5"/>
    <w:rsid w:val="00D853E5"/>
    <w:rsid w:val="00D8736A"/>
    <w:rsid w:val="00D90711"/>
    <w:rsid w:val="00D95A27"/>
    <w:rsid w:val="00D96631"/>
    <w:rsid w:val="00DA079A"/>
    <w:rsid w:val="00DA2D12"/>
    <w:rsid w:val="00DA3E13"/>
    <w:rsid w:val="00DA59A0"/>
    <w:rsid w:val="00DA6EE6"/>
    <w:rsid w:val="00DB4029"/>
    <w:rsid w:val="00DB685D"/>
    <w:rsid w:val="00DC0FDF"/>
    <w:rsid w:val="00DC1D13"/>
    <w:rsid w:val="00DC3BF8"/>
    <w:rsid w:val="00DC7083"/>
    <w:rsid w:val="00DD0E74"/>
    <w:rsid w:val="00DD2171"/>
    <w:rsid w:val="00DD6AD0"/>
    <w:rsid w:val="00DD7392"/>
    <w:rsid w:val="00DE126F"/>
    <w:rsid w:val="00DE38DD"/>
    <w:rsid w:val="00DE63F5"/>
    <w:rsid w:val="00DF1E25"/>
    <w:rsid w:val="00DF239C"/>
    <w:rsid w:val="00DF26F8"/>
    <w:rsid w:val="00DF3CC0"/>
    <w:rsid w:val="00DF5361"/>
    <w:rsid w:val="00DF652C"/>
    <w:rsid w:val="00E04DFC"/>
    <w:rsid w:val="00E053C3"/>
    <w:rsid w:val="00E055CD"/>
    <w:rsid w:val="00E07909"/>
    <w:rsid w:val="00E11A72"/>
    <w:rsid w:val="00E12CAF"/>
    <w:rsid w:val="00E13F6A"/>
    <w:rsid w:val="00E165D9"/>
    <w:rsid w:val="00E17295"/>
    <w:rsid w:val="00E2078D"/>
    <w:rsid w:val="00E2311B"/>
    <w:rsid w:val="00E25270"/>
    <w:rsid w:val="00E3014F"/>
    <w:rsid w:val="00E33B5F"/>
    <w:rsid w:val="00E34471"/>
    <w:rsid w:val="00E3765C"/>
    <w:rsid w:val="00E40B50"/>
    <w:rsid w:val="00E413BB"/>
    <w:rsid w:val="00E41ABE"/>
    <w:rsid w:val="00E450D2"/>
    <w:rsid w:val="00E47149"/>
    <w:rsid w:val="00E50082"/>
    <w:rsid w:val="00E50450"/>
    <w:rsid w:val="00E507E0"/>
    <w:rsid w:val="00E5654E"/>
    <w:rsid w:val="00E60C5E"/>
    <w:rsid w:val="00E617A5"/>
    <w:rsid w:val="00E65CA2"/>
    <w:rsid w:val="00E8003C"/>
    <w:rsid w:val="00E81637"/>
    <w:rsid w:val="00E818C9"/>
    <w:rsid w:val="00E825FC"/>
    <w:rsid w:val="00E83B53"/>
    <w:rsid w:val="00E84B33"/>
    <w:rsid w:val="00E85AFD"/>
    <w:rsid w:val="00E87CFF"/>
    <w:rsid w:val="00E927D6"/>
    <w:rsid w:val="00E95F32"/>
    <w:rsid w:val="00E967A7"/>
    <w:rsid w:val="00E97521"/>
    <w:rsid w:val="00E97E52"/>
    <w:rsid w:val="00EA06DA"/>
    <w:rsid w:val="00EA165A"/>
    <w:rsid w:val="00EA3D1D"/>
    <w:rsid w:val="00EA64C3"/>
    <w:rsid w:val="00EA788C"/>
    <w:rsid w:val="00EB08A8"/>
    <w:rsid w:val="00EB665A"/>
    <w:rsid w:val="00EC3E67"/>
    <w:rsid w:val="00EC4F36"/>
    <w:rsid w:val="00EC559E"/>
    <w:rsid w:val="00EC5B71"/>
    <w:rsid w:val="00EC7374"/>
    <w:rsid w:val="00ED0C43"/>
    <w:rsid w:val="00ED1A69"/>
    <w:rsid w:val="00ED534C"/>
    <w:rsid w:val="00ED6A03"/>
    <w:rsid w:val="00EE0B17"/>
    <w:rsid w:val="00EE24A1"/>
    <w:rsid w:val="00EE49C5"/>
    <w:rsid w:val="00EE55BB"/>
    <w:rsid w:val="00EE7AD2"/>
    <w:rsid w:val="00EF096F"/>
    <w:rsid w:val="00EF1A03"/>
    <w:rsid w:val="00EF2383"/>
    <w:rsid w:val="00EF2F15"/>
    <w:rsid w:val="00EF4F62"/>
    <w:rsid w:val="00EF5088"/>
    <w:rsid w:val="00EF50BD"/>
    <w:rsid w:val="00EF5226"/>
    <w:rsid w:val="00EF7504"/>
    <w:rsid w:val="00F00A09"/>
    <w:rsid w:val="00F01742"/>
    <w:rsid w:val="00F03A62"/>
    <w:rsid w:val="00F063F0"/>
    <w:rsid w:val="00F06C88"/>
    <w:rsid w:val="00F07C39"/>
    <w:rsid w:val="00F10525"/>
    <w:rsid w:val="00F105AE"/>
    <w:rsid w:val="00F109E9"/>
    <w:rsid w:val="00F11E19"/>
    <w:rsid w:val="00F12EA3"/>
    <w:rsid w:val="00F15169"/>
    <w:rsid w:val="00F177F6"/>
    <w:rsid w:val="00F22F57"/>
    <w:rsid w:val="00F2655C"/>
    <w:rsid w:val="00F26DAE"/>
    <w:rsid w:val="00F27221"/>
    <w:rsid w:val="00F27B3A"/>
    <w:rsid w:val="00F30838"/>
    <w:rsid w:val="00F3201B"/>
    <w:rsid w:val="00F32D1A"/>
    <w:rsid w:val="00F35AF7"/>
    <w:rsid w:val="00F42973"/>
    <w:rsid w:val="00F43191"/>
    <w:rsid w:val="00F4451F"/>
    <w:rsid w:val="00F44902"/>
    <w:rsid w:val="00F4584A"/>
    <w:rsid w:val="00F46362"/>
    <w:rsid w:val="00F4676B"/>
    <w:rsid w:val="00F46E57"/>
    <w:rsid w:val="00F518CB"/>
    <w:rsid w:val="00F52A7B"/>
    <w:rsid w:val="00F52AD1"/>
    <w:rsid w:val="00F5483F"/>
    <w:rsid w:val="00F55128"/>
    <w:rsid w:val="00F565F5"/>
    <w:rsid w:val="00F57457"/>
    <w:rsid w:val="00F613B4"/>
    <w:rsid w:val="00F71E5A"/>
    <w:rsid w:val="00F72623"/>
    <w:rsid w:val="00F726CE"/>
    <w:rsid w:val="00F73828"/>
    <w:rsid w:val="00F76C95"/>
    <w:rsid w:val="00F7786A"/>
    <w:rsid w:val="00F77AE6"/>
    <w:rsid w:val="00F801A7"/>
    <w:rsid w:val="00F80608"/>
    <w:rsid w:val="00F80B6C"/>
    <w:rsid w:val="00F86F62"/>
    <w:rsid w:val="00F90BA4"/>
    <w:rsid w:val="00F91C1F"/>
    <w:rsid w:val="00F94A2E"/>
    <w:rsid w:val="00F94FD1"/>
    <w:rsid w:val="00F96345"/>
    <w:rsid w:val="00F96553"/>
    <w:rsid w:val="00FA32ED"/>
    <w:rsid w:val="00FA3FE2"/>
    <w:rsid w:val="00FA5284"/>
    <w:rsid w:val="00FA7886"/>
    <w:rsid w:val="00FB20AC"/>
    <w:rsid w:val="00FB4B22"/>
    <w:rsid w:val="00FB4F1F"/>
    <w:rsid w:val="00FB70A9"/>
    <w:rsid w:val="00FC120C"/>
    <w:rsid w:val="00FC205B"/>
    <w:rsid w:val="00FC2825"/>
    <w:rsid w:val="00FC451B"/>
    <w:rsid w:val="00FC4E5F"/>
    <w:rsid w:val="00FD04E8"/>
    <w:rsid w:val="00FD0686"/>
    <w:rsid w:val="00FD1786"/>
    <w:rsid w:val="00FD18E3"/>
    <w:rsid w:val="00FD20D2"/>
    <w:rsid w:val="00FD40CB"/>
    <w:rsid w:val="00FD5A29"/>
    <w:rsid w:val="00FD5D3A"/>
    <w:rsid w:val="00FD7325"/>
    <w:rsid w:val="00FD78A6"/>
    <w:rsid w:val="00FD78F2"/>
    <w:rsid w:val="00FE0181"/>
    <w:rsid w:val="00FE0852"/>
    <w:rsid w:val="00FE2D67"/>
    <w:rsid w:val="00FE2D6F"/>
    <w:rsid w:val="00FE2E88"/>
    <w:rsid w:val="00FE3AF1"/>
    <w:rsid w:val="00FE4F9C"/>
    <w:rsid w:val="00FE68DA"/>
    <w:rsid w:val="00FF3489"/>
    <w:rsid w:val="00FF51FF"/>
    <w:rsid w:val="00FF56D2"/>
    <w:rsid w:val="00FF757B"/>
    <w:rsid w:val="00FF7EFB"/>
    <w:rsid w:val="072979D8"/>
    <w:rsid w:val="0F2A2B95"/>
    <w:rsid w:val="0FA1F251"/>
    <w:rsid w:val="1A1E3FAE"/>
    <w:rsid w:val="1A4CAC90"/>
    <w:rsid w:val="2269CA93"/>
    <w:rsid w:val="3168A9D3"/>
    <w:rsid w:val="38C2C3F6"/>
    <w:rsid w:val="3991D617"/>
    <w:rsid w:val="424DBB0A"/>
    <w:rsid w:val="42F25F9C"/>
    <w:rsid w:val="48FA5F63"/>
    <w:rsid w:val="4DC952B5"/>
    <w:rsid w:val="5A7196D2"/>
    <w:rsid w:val="5B415E9C"/>
    <w:rsid w:val="60E8C126"/>
    <w:rsid w:val="64F3221A"/>
    <w:rsid w:val="6994E1E3"/>
    <w:rsid w:val="6A2349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13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05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0513B"/>
    <w:pPr>
      <w:pBdr>
        <w:top w:val="none" w:sz="0" w:space="0" w:color="auto"/>
      </w:pBdr>
      <w:spacing w:before="180"/>
      <w:outlineLvl w:val="1"/>
    </w:pPr>
    <w:rPr>
      <w:sz w:val="32"/>
    </w:rPr>
  </w:style>
  <w:style w:type="paragraph" w:styleId="Heading3">
    <w:name w:val="heading 3"/>
    <w:basedOn w:val="Heading2"/>
    <w:next w:val="Normal"/>
    <w:link w:val="Heading3Char"/>
    <w:qFormat/>
    <w:rsid w:val="0050513B"/>
    <w:pPr>
      <w:spacing w:before="120"/>
      <w:outlineLvl w:val="2"/>
    </w:pPr>
    <w:rPr>
      <w:sz w:val="28"/>
    </w:rPr>
  </w:style>
  <w:style w:type="paragraph" w:styleId="Heading4">
    <w:name w:val="heading 4"/>
    <w:basedOn w:val="Heading3"/>
    <w:next w:val="Normal"/>
    <w:link w:val="Heading4Char"/>
    <w:qFormat/>
    <w:rsid w:val="0050513B"/>
    <w:pPr>
      <w:ind w:left="1418" w:hanging="1418"/>
      <w:outlineLvl w:val="3"/>
    </w:pPr>
    <w:rPr>
      <w:sz w:val="24"/>
    </w:rPr>
  </w:style>
  <w:style w:type="paragraph" w:styleId="Heading5">
    <w:name w:val="heading 5"/>
    <w:basedOn w:val="Heading4"/>
    <w:next w:val="Normal"/>
    <w:link w:val="Heading5Char"/>
    <w:qFormat/>
    <w:rsid w:val="0050513B"/>
    <w:pPr>
      <w:ind w:left="1701" w:hanging="1701"/>
      <w:outlineLvl w:val="4"/>
    </w:pPr>
    <w:rPr>
      <w:sz w:val="22"/>
    </w:rPr>
  </w:style>
  <w:style w:type="paragraph" w:styleId="Heading6">
    <w:name w:val="heading 6"/>
    <w:basedOn w:val="H6"/>
    <w:next w:val="Normal"/>
    <w:link w:val="Heading6Char"/>
    <w:qFormat/>
    <w:rsid w:val="0050513B"/>
    <w:pPr>
      <w:outlineLvl w:val="5"/>
    </w:pPr>
  </w:style>
  <w:style w:type="paragraph" w:styleId="Heading7">
    <w:name w:val="heading 7"/>
    <w:basedOn w:val="H6"/>
    <w:next w:val="Normal"/>
    <w:link w:val="Heading7Char"/>
    <w:qFormat/>
    <w:rsid w:val="0050513B"/>
    <w:pPr>
      <w:outlineLvl w:val="6"/>
    </w:pPr>
  </w:style>
  <w:style w:type="paragraph" w:styleId="Heading8">
    <w:name w:val="heading 8"/>
    <w:basedOn w:val="Heading1"/>
    <w:next w:val="Normal"/>
    <w:link w:val="Heading8Char"/>
    <w:qFormat/>
    <w:rsid w:val="0050513B"/>
    <w:pPr>
      <w:ind w:left="0" w:firstLine="0"/>
      <w:outlineLvl w:val="7"/>
    </w:pPr>
  </w:style>
  <w:style w:type="paragraph" w:styleId="Heading9">
    <w:name w:val="heading 9"/>
    <w:basedOn w:val="Heading8"/>
    <w:next w:val="Normal"/>
    <w:link w:val="Heading9Char"/>
    <w:qFormat/>
    <w:rsid w:val="005051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50513B"/>
    <w:pPr>
      <w:spacing w:before="180"/>
      <w:ind w:left="2693" w:hanging="2693"/>
    </w:pPr>
    <w:rPr>
      <w:b/>
    </w:rPr>
  </w:style>
  <w:style w:type="paragraph" w:styleId="TOC1">
    <w:name w:val="toc 1"/>
    <w:rsid w:val="00505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05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0513B"/>
    <w:pPr>
      <w:ind w:left="1701" w:hanging="1701"/>
    </w:pPr>
  </w:style>
  <w:style w:type="paragraph" w:styleId="TOC4">
    <w:name w:val="toc 4"/>
    <w:basedOn w:val="TOC3"/>
    <w:rsid w:val="0050513B"/>
    <w:pPr>
      <w:ind w:left="1418" w:hanging="1418"/>
    </w:pPr>
  </w:style>
  <w:style w:type="paragraph" w:styleId="TOC3">
    <w:name w:val="toc 3"/>
    <w:basedOn w:val="TOC2"/>
    <w:rsid w:val="0050513B"/>
    <w:pPr>
      <w:ind w:left="1134" w:hanging="1134"/>
    </w:pPr>
  </w:style>
  <w:style w:type="paragraph" w:styleId="TOC2">
    <w:name w:val="toc 2"/>
    <w:basedOn w:val="TOC1"/>
    <w:rsid w:val="0050513B"/>
    <w:pPr>
      <w:keepNext w:val="0"/>
      <w:spacing w:before="0"/>
      <w:ind w:left="851" w:hanging="851"/>
    </w:pPr>
    <w:rPr>
      <w:sz w:val="20"/>
    </w:rPr>
  </w:style>
  <w:style w:type="paragraph" w:styleId="Index2">
    <w:name w:val="index 2"/>
    <w:basedOn w:val="Index1"/>
    <w:rsid w:val="0050513B"/>
    <w:pPr>
      <w:ind w:left="284"/>
    </w:pPr>
  </w:style>
  <w:style w:type="paragraph" w:styleId="Index1">
    <w:name w:val="index 1"/>
    <w:basedOn w:val="Normal"/>
    <w:rsid w:val="0050513B"/>
    <w:pPr>
      <w:keepLines/>
      <w:spacing w:after="0"/>
    </w:pPr>
  </w:style>
  <w:style w:type="paragraph" w:customStyle="1" w:styleId="ZH">
    <w:name w:val="ZH"/>
    <w:rsid w:val="00505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0513B"/>
    <w:pPr>
      <w:outlineLvl w:val="9"/>
    </w:pPr>
  </w:style>
  <w:style w:type="paragraph" w:styleId="ListNumber2">
    <w:name w:val="List Number 2"/>
    <w:basedOn w:val="ListNumber"/>
    <w:rsid w:val="0050513B"/>
    <w:pPr>
      <w:ind w:left="851"/>
    </w:pPr>
  </w:style>
  <w:style w:type="paragraph" w:styleId="Header">
    <w:name w:val="header"/>
    <w:link w:val="HeaderChar"/>
    <w:rsid w:val="0050513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50513B"/>
    <w:rPr>
      <w:b/>
      <w:position w:val="6"/>
      <w:sz w:val="16"/>
    </w:rPr>
  </w:style>
  <w:style w:type="paragraph" w:styleId="FootnoteText">
    <w:name w:val="footnote text"/>
    <w:basedOn w:val="Normal"/>
    <w:link w:val="FootnoteTextChar"/>
    <w:rsid w:val="0050513B"/>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link w:val="TAHCar"/>
    <w:qFormat/>
    <w:rsid w:val="0050513B"/>
    <w:rPr>
      <w:b/>
    </w:rPr>
  </w:style>
  <w:style w:type="paragraph" w:customStyle="1" w:styleId="TAC">
    <w:name w:val="TAC"/>
    <w:basedOn w:val="TAL"/>
    <w:link w:val="TACChar"/>
    <w:qFormat/>
    <w:rsid w:val="0050513B"/>
    <w:pPr>
      <w:jc w:val="center"/>
    </w:pPr>
  </w:style>
  <w:style w:type="paragraph" w:customStyle="1" w:styleId="TF">
    <w:name w:val="TF"/>
    <w:basedOn w:val="TH"/>
    <w:rsid w:val="0050513B"/>
    <w:pPr>
      <w:keepNext w:val="0"/>
      <w:spacing w:before="0" w:after="240"/>
    </w:pPr>
  </w:style>
  <w:style w:type="paragraph" w:customStyle="1" w:styleId="NO">
    <w:name w:val="NO"/>
    <w:basedOn w:val="Normal"/>
    <w:rsid w:val="0050513B"/>
    <w:pPr>
      <w:keepLines/>
      <w:ind w:left="1135" w:hanging="851"/>
    </w:pPr>
  </w:style>
  <w:style w:type="paragraph" w:styleId="TOC9">
    <w:name w:val="toc 9"/>
    <w:basedOn w:val="TOC8"/>
    <w:rsid w:val="0050513B"/>
    <w:pPr>
      <w:ind w:left="1418" w:hanging="1418"/>
    </w:pPr>
  </w:style>
  <w:style w:type="paragraph" w:customStyle="1" w:styleId="EX">
    <w:name w:val="EX"/>
    <w:basedOn w:val="Normal"/>
    <w:rsid w:val="0050513B"/>
    <w:pPr>
      <w:keepLines/>
      <w:ind w:left="1702" w:hanging="1418"/>
    </w:pPr>
  </w:style>
  <w:style w:type="paragraph" w:customStyle="1" w:styleId="FP">
    <w:name w:val="FP"/>
    <w:basedOn w:val="Normal"/>
    <w:rsid w:val="0050513B"/>
    <w:pPr>
      <w:spacing w:after="0"/>
    </w:pPr>
  </w:style>
  <w:style w:type="paragraph" w:customStyle="1" w:styleId="LD">
    <w:name w:val="LD"/>
    <w:rsid w:val="005051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0513B"/>
    <w:pPr>
      <w:spacing w:after="0"/>
    </w:pPr>
  </w:style>
  <w:style w:type="paragraph" w:customStyle="1" w:styleId="EW">
    <w:name w:val="EW"/>
    <w:basedOn w:val="EX"/>
    <w:rsid w:val="0050513B"/>
    <w:pPr>
      <w:spacing w:after="0"/>
    </w:pPr>
  </w:style>
  <w:style w:type="paragraph" w:styleId="TOC6">
    <w:name w:val="toc 6"/>
    <w:basedOn w:val="TOC5"/>
    <w:next w:val="Normal"/>
    <w:rsid w:val="0050513B"/>
    <w:pPr>
      <w:ind w:left="1985" w:hanging="1985"/>
    </w:pPr>
  </w:style>
  <w:style w:type="paragraph" w:styleId="TOC7">
    <w:name w:val="toc 7"/>
    <w:basedOn w:val="TOC6"/>
    <w:next w:val="Normal"/>
    <w:rsid w:val="0050513B"/>
    <w:pPr>
      <w:ind w:left="2268" w:hanging="2268"/>
    </w:pPr>
  </w:style>
  <w:style w:type="paragraph" w:styleId="ListBullet2">
    <w:name w:val="List Bullet 2"/>
    <w:basedOn w:val="ListBullet"/>
    <w:rsid w:val="0050513B"/>
    <w:pPr>
      <w:ind w:left="851"/>
    </w:pPr>
  </w:style>
  <w:style w:type="paragraph" w:styleId="ListBullet3">
    <w:name w:val="List Bullet 3"/>
    <w:basedOn w:val="ListBullet2"/>
    <w:rsid w:val="0050513B"/>
    <w:pPr>
      <w:ind w:left="1135"/>
    </w:pPr>
  </w:style>
  <w:style w:type="paragraph" w:styleId="ListNumber">
    <w:name w:val="List Number"/>
    <w:basedOn w:val="List"/>
    <w:rsid w:val="0050513B"/>
  </w:style>
  <w:style w:type="paragraph" w:customStyle="1" w:styleId="EQ">
    <w:name w:val="EQ"/>
    <w:basedOn w:val="Normal"/>
    <w:next w:val="Normal"/>
    <w:rsid w:val="0050513B"/>
    <w:pPr>
      <w:keepLines/>
      <w:tabs>
        <w:tab w:val="center" w:pos="4536"/>
        <w:tab w:val="right" w:pos="9072"/>
      </w:tabs>
    </w:pPr>
    <w:rPr>
      <w:noProof/>
    </w:rPr>
  </w:style>
  <w:style w:type="paragraph" w:customStyle="1" w:styleId="TH">
    <w:name w:val="TH"/>
    <w:basedOn w:val="Normal"/>
    <w:link w:val="THChar"/>
    <w:qFormat/>
    <w:rsid w:val="0050513B"/>
    <w:pPr>
      <w:keepNext/>
      <w:keepLines/>
      <w:spacing w:before="60"/>
      <w:jc w:val="center"/>
    </w:pPr>
    <w:rPr>
      <w:rFonts w:ascii="Arial" w:hAnsi="Arial"/>
      <w:b/>
    </w:rPr>
  </w:style>
  <w:style w:type="paragraph" w:customStyle="1" w:styleId="NF">
    <w:name w:val="NF"/>
    <w:basedOn w:val="NO"/>
    <w:rsid w:val="0050513B"/>
    <w:pPr>
      <w:keepNext/>
      <w:spacing w:after="0"/>
    </w:pPr>
    <w:rPr>
      <w:rFonts w:ascii="Arial" w:hAnsi="Arial"/>
      <w:sz w:val="18"/>
    </w:rPr>
  </w:style>
  <w:style w:type="paragraph" w:customStyle="1" w:styleId="PL">
    <w:name w:val="PL"/>
    <w:rsid w:val="00505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0513B"/>
    <w:pPr>
      <w:jc w:val="right"/>
    </w:pPr>
  </w:style>
  <w:style w:type="paragraph" w:customStyle="1" w:styleId="H6">
    <w:name w:val="H6"/>
    <w:basedOn w:val="Heading5"/>
    <w:next w:val="Normal"/>
    <w:rsid w:val="0050513B"/>
    <w:pPr>
      <w:ind w:left="1985" w:hanging="1985"/>
      <w:outlineLvl w:val="9"/>
    </w:pPr>
    <w:rPr>
      <w:sz w:val="20"/>
    </w:rPr>
  </w:style>
  <w:style w:type="paragraph" w:customStyle="1" w:styleId="TAN">
    <w:name w:val="TAN"/>
    <w:basedOn w:val="TAL"/>
    <w:link w:val="TANChar"/>
    <w:qFormat/>
    <w:rsid w:val="0050513B"/>
    <w:pPr>
      <w:ind w:left="851" w:hanging="851"/>
    </w:pPr>
  </w:style>
  <w:style w:type="paragraph" w:customStyle="1" w:styleId="TAL">
    <w:name w:val="TAL"/>
    <w:basedOn w:val="Normal"/>
    <w:link w:val="TALChar"/>
    <w:qFormat/>
    <w:rsid w:val="0050513B"/>
    <w:pPr>
      <w:keepNext/>
      <w:keepLines/>
      <w:spacing w:after="0"/>
    </w:pPr>
    <w:rPr>
      <w:rFonts w:ascii="Arial" w:hAnsi="Arial"/>
      <w:sz w:val="18"/>
    </w:rPr>
  </w:style>
  <w:style w:type="paragraph" w:customStyle="1" w:styleId="ZA">
    <w:name w:val="ZA"/>
    <w:rsid w:val="00505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05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05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05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0513B"/>
    <w:pPr>
      <w:framePr w:wrap="notBeside" w:y="16161"/>
    </w:pPr>
  </w:style>
  <w:style w:type="character" w:customStyle="1" w:styleId="ZGSM">
    <w:name w:val="ZGSM"/>
    <w:rsid w:val="0050513B"/>
  </w:style>
  <w:style w:type="paragraph" w:styleId="List2">
    <w:name w:val="List 2"/>
    <w:basedOn w:val="List"/>
    <w:rsid w:val="0050513B"/>
    <w:pPr>
      <w:ind w:left="851"/>
    </w:pPr>
  </w:style>
  <w:style w:type="paragraph" w:customStyle="1" w:styleId="ZG">
    <w:name w:val="ZG"/>
    <w:rsid w:val="00505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0513B"/>
    <w:pPr>
      <w:ind w:left="1135"/>
    </w:pPr>
  </w:style>
  <w:style w:type="paragraph" w:styleId="List4">
    <w:name w:val="List 4"/>
    <w:basedOn w:val="List3"/>
    <w:rsid w:val="0050513B"/>
    <w:pPr>
      <w:ind w:left="1418"/>
    </w:pPr>
  </w:style>
  <w:style w:type="paragraph" w:styleId="List5">
    <w:name w:val="List 5"/>
    <w:basedOn w:val="List4"/>
    <w:rsid w:val="0050513B"/>
    <w:pPr>
      <w:ind w:left="1702"/>
    </w:pPr>
  </w:style>
  <w:style w:type="paragraph" w:customStyle="1" w:styleId="EditorsNote">
    <w:name w:val="Editor's Note"/>
    <w:basedOn w:val="NO"/>
    <w:rsid w:val="0050513B"/>
    <w:rPr>
      <w:color w:val="FF0000"/>
    </w:rPr>
  </w:style>
  <w:style w:type="paragraph" w:styleId="List">
    <w:name w:val="List"/>
    <w:basedOn w:val="Normal"/>
    <w:rsid w:val="0050513B"/>
    <w:pPr>
      <w:ind w:left="568" w:hanging="284"/>
    </w:pPr>
  </w:style>
  <w:style w:type="paragraph" w:styleId="ListBullet">
    <w:name w:val="List Bullet"/>
    <w:basedOn w:val="List"/>
    <w:rsid w:val="0050513B"/>
  </w:style>
  <w:style w:type="paragraph" w:styleId="ListBullet4">
    <w:name w:val="List Bullet 4"/>
    <w:basedOn w:val="ListBullet3"/>
    <w:rsid w:val="0050513B"/>
    <w:pPr>
      <w:ind w:left="1418"/>
    </w:pPr>
  </w:style>
  <w:style w:type="paragraph" w:styleId="ListBullet5">
    <w:name w:val="List Bullet 5"/>
    <w:basedOn w:val="ListBullet4"/>
    <w:rsid w:val="0050513B"/>
    <w:pPr>
      <w:ind w:left="1702"/>
    </w:pPr>
  </w:style>
  <w:style w:type="paragraph" w:customStyle="1" w:styleId="B1">
    <w:name w:val="B1"/>
    <w:basedOn w:val="List"/>
    <w:link w:val="B1Char"/>
    <w:qFormat/>
    <w:rsid w:val="0050513B"/>
  </w:style>
  <w:style w:type="paragraph" w:customStyle="1" w:styleId="B2">
    <w:name w:val="B2"/>
    <w:basedOn w:val="List2"/>
    <w:rsid w:val="0050513B"/>
  </w:style>
  <w:style w:type="paragraph" w:customStyle="1" w:styleId="B3">
    <w:name w:val="B3"/>
    <w:basedOn w:val="List3"/>
    <w:rsid w:val="0050513B"/>
  </w:style>
  <w:style w:type="paragraph" w:customStyle="1" w:styleId="B4">
    <w:name w:val="B4"/>
    <w:basedOn w:val="List4"/>
    <w:rsid w:val="0050513B"/>
  </w:style>
  <w:style w:type="paragraph" w:customStyle="1" w:styleId="B5">
    <w:name w:val="B5"/>
    <w:basedOn w:val="List5"/>
    <w:rsid w:val="0050513B"/>
  </w:style>
  <w:style w:type="paragraph" w:styleId="Footer">
    <w:name w:val="footer"/>
    <w:basedOn w:val="Header"/>
    <w:link w:val="FooterChar"/>
    <w:rsid w:val="0050513B"/>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50513B"/>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paragraph" w:customStyle="1" w:styleId="Reference">
    <w:name w:val="Reference"/>
    <w:basedOn w:val="Normal"/>
    <w:rsid w:val="00996C77"/>
    <w:pPr>
      <w:tabs>
        <w:tab w:val="left" w:pos="851"/>
      </w:tabs>
      <w:overflowPunct/>
      <w:autoSpaceDE/>
      <w:autoSpaceDN/>
      <w:adjustRightInd/>
      <w:ind w:left="851" w:hanging="851"/>
      <w:textAlignment w:val="auto"/>
    </w:pPr>
    <w:rPr>
      <w:rFonts w:eastAsia="SimSun"/>
      <w:lang w:eastAsia="en-US"/>
    </w:rPr>
  </w:style>
  <w:style w:type="character" w:customStyle="1" w:styleId="B1Char">
    <w:name w:val="B1 Char"/>
    <w:link w:val="B1"/>
    <w:rsid w:val="00F30838"/>
    <w:rPr>
      <w:rFonts w:eastAsia="Times New Roman"/>
    </w:rPr>
  </w:style>
  <w:style w:type="paragraph" w:styleId="ListParagraph">
    <w:name w:val="List Paragraph"/>
    <w:basedOn w:val="Normal"/>
    <w:link w:val="ListParagraphChar"/>
    <w:uiPriority w:val="34"/>
    <w:qFormat/>
    <w:rsid w:val="000E5224"/>
    <w:pPr>
      <w:overflowPunct/>
      <w:autoSpaceDE/>
      <w:autoSpaceDN/>
      <w:adjustRightInd/>
      <w:spacing w:before="100" w:beforeAutospacing="1" w:after="100" w:afterAutospacing="1"/>
      <w:textAlignment w:val="auto"/>
    </w:pPr>
    <w:rPr>
      <w:sz w:val="24"/>
      <w:szCs w:val="24"/>
      <w:lang w:val="en-US" w:eastAsia="en-US"/>
    </w:rPr>
  </w:style>
  <w:style w:type="character" w:customStyle="1" w:styleId="THChar">
    <w:name w:val="TH Char"/>
    <w:link w:val="TH"/>
    <w:qFormat/>
    <w:locked/>
    <w:rsid w:val="00422635"/>
    <w:rPr>
      <w:rFonts w:ascii="Arial" w:eastAsia="Times New Roman" w:hAnsi="Arial"/>
      <w:b/>
    </w:rPr>
  </w:style>
  <w:style w:type="character" w:customStyle="1" w:styleId="TALChar">
    <w:name w:val="TAL Char"/>
    <w:link w:val="TAL"/>
    <w:qFormat/>
    <w:rsid w:val="00422635"/>
    <w:rPr>
      <w:rFonts w:ascii="Arial" w:eastAsia="Times New Roman" w:hAnsi="Arial"/>
      <w:sz w:val="18"/>
    </w:rPr>
  </w:style>
  <w:style w:type="character" w:customStyle="1" w:styleId="TAHCar">
    <w:name w:val="TAH Car"/>
    <w:link w:val="TAH"/>
    <w:qFormat/>
    <w:rsid w:val="00422635"/>
    <w:rPr>
      <w:rFonts w:ascii="Arial" w:eastAsia="Times New Roman" w:hAnsi="Arial"/>
      <w:b/>
      <w:sz w:val="18"/>
    </w:rPr>
  </w:style>
  <w:style w:type="character" w:customStyle="1" w:styleId="TACChar">
    <w:name w:val="TAC Char"/>
    <w:link w:val="TAC"/>
    <w:qFormat/>
    <w:locked/>
    <w:rsid w:val="00422635"/>
    <w:rPr>
      <w:rFonts w:ascii="Arial" w:eastAsia="Times New Roman" w:hAnsi="Arial"/>
      <w:sz w:val="18"/>
    </w:rPr>
  </w:style>
  <w:style w:type="character" w:customStyle="1" w:styleId="TANChar">
    <w:name w:val="TAN Char"/>
    <w:link w:val="TAN"/>
    <w:qFormat/>
    <w:rsid w:val="00035FD9"/>
    <w:rPr>
      <w:rFonts w:ascii="Arial" w:eastAsia="Times New Roman" w:hAnsi="Arial"/>
      <w:sz w:val="18"/>
    </w:rPr>
  </w:style>
  <w:style w:type="paragraph" w:styleId="Revision">
    <w:name w:val="Revision"/>
    <w:hidden/>
    <w:uiPriority w:val="99"/>
    <w:semiHidden/>
    <w:rsid w:val="00DE126F"/>
    <w:rPr>
      <w:rFonts w:eastAsia="Times New Roman"/>
      <w:lang w:val="en-GB" w:eastAsia="en-GB"/>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Times New Roman"/>
      <w:lang w:val="en-GB" w:eastAsia="en-GB"/>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47DA8"/>
    <w:rPr>
      <w:b/>
      <w:bCs/>
    </w:rPr>
  </w:style>
  <w:style w:type="character" w:customStyle="1" w:styleId="CommentSubjectChar">
    <w:name w:val="Comment Subject Char"/>
    <w:basedOn w:val="CommentTextChar"/>
    <w:link w:val="CommentSubject"/>
    <w:rsid w:val="00347DA8"/>
    <w:rPr>
      <w:rFonts w:eastAsia="Times New Roman"/>
      <w:b/>
      <w:bCs/>
      <w:lang w:val="en-GB" w:eastAsia="en-GB"/>
    </w:rPr>
  </w:style>
  <w:style w:type="character" w:customStyle="1" w:styleId="ListParagraphChar">
    <w:name w:val="List Paragraph Char"/>
    <w:link w:val="ListParagraph"/>
    <w:uiPriority w:val="34"/>
    <w:qFormat/>
    <w:locked/>
    <w:rsid w:val="00AA0647"/>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247381">
      <w:bodyDiv w:val="1"/>
      <w:marLeft w:val="0"/>
      <w:marRight w:val="0"/>
      <w:marTop w:val="0"/>
      <w:marBottom w:val="0"/>
      <w:divBdr>
        <w:top w:val="none" w:sz="0" w:space="0" w:color="auto"/>
        <w:left w:val="none" w:sz="0" w:space="0" w:color="auto"/>
        <w:bottom w:val="none" w:sz="0" w:space="0" w:color="auto"/>
        <w:right w:val="none" w:sz="0" w:space="0" w:color="auto"/>
      </w:divBdr>
      <w:divsChild>
        <w:div w:id="2025279864">
          <w:marLeft w:val="850"/>
          <w:marRight w:val="0"/>
          <w:marTop w:val="160"/>
          <w:marBottom w:val="0"/>
          <w:divBdr>
            <w:top w:val="none" w:sz="0" w:space="0" w:color="auto"/>
            <w:left w:val="none" w:sz="0" w:space="0" w:color="auto"/>
            <w:bottom w:val="none" w:sz="0" w:space="0" w:color="auto"/>
            <w:right w:val="none" w:sz="0" w:space="0" w:color="auto"/>
          </w:divBdr>
        </w:div>
      </w:divsChild>
    </w:div>
    <w:div w:id="327369520">
      <w:bodyDiv w:val="1"/>
      <w:marLeft w:val="0"/>
      <w:marRight w:val="0"/>
      <w:marTop w:val="0"/>
      <w:marBottom w:val="0"/>
      <w:divBdr>
        <w:top w:val="none" w:sz="0" w:space="0" w:color="auto"/>
        <w:left w:val="none" w:sz="0" w:space="0" w:color="auto"/>
        <w:bottom w:val="none" w:sz="0" w:space="0" w:color="auto"/>
        <w:right w:val="none" w:sz="0" w:space="0" w:color="auto"/>
      </w:divBdr>
      <w:divsChild>
        <w:div w:id="839541844">
          <w:marLeft w:val="850"/>
          <w:marRight w:val="0"/>
          <w:marTop w:val="160"/>
          <w:marBottom w:val="0"/>
          <w:divBdr>
            <w:top w:val="none" w:sz="0" w:space="0" w:color="auto"/>
            <w:left w:val="none" w:sz="0" w:space="0" w:color="auto"/>
            <w:bottom w:val="none" w:sz="0" w:space="0" w:color="auto"/>
            <w:right w:val="none" w:sz="0" w:space="0" w:color="auto"/>
          </w:divBdr>
        </w:div>
      </w:divsChild>
    </w:div>
    <w:div w:id="469830074">
      <w:bodyDiv w:val="1"/>
      <w:marLeft w:val="0"/>
      <w:marRight w:val="0"/>
      <w:marTop w:val="0"/>
      <w:marBottom w:val="0"/>
      <w:divBdr>
        <w:top w:val="none" w:sz="0" w:space="0" w:color="auto"/>
        <w:left w:val="none" w:sz="0" w:space="0" w:color="auto"/>
        <w:bottom w:val="none" w:sz="0" w:space="0" w:color="auto"/>
        <w:right w:val="none" w:sz="0" w:space="0" w:color="auto"/>
      </w:divBdr>
      <w:divsChild>
        <w:div w:id="1411269943">
          <w:marLeft w:val="576"/>
          <w:marRight w:val="0"/>
          <w:marTop w:val="160"/>
          <w:marBottom w:val="0"/>
          <w:divBdr>
            <w:top w:val="none" w:sz="0" w:space="0" w:color="auto"/>
            <w:left w:val="none" w:sz="0" w:space="0" w:color="auto"/>
            <w:bottom w:val="none" w:sz="0" w:space="0" w:color="auto"/>
            <w:right w:val="none" w:sz="0" w:space="0" w:color="auto"/>
          </w:divBdr>
        </w:div>
        <w:div w:id="737240467">
          <w:marLeft w:val="576"/>
          <w:marRight w:val="0"/>
          <w:marTop w:val="160"/>
          <w:marBottom w:val="0"/>
          <w:divBdr>
            <w:top w:val="none" w:sz="0" w:space="0" w:color="auto"/>
            <w:left w:val="none" w:sz="0" w:space="0" w:color="auto"/>
            <w:bottom w:val="none" w:sz="0" w:space="0" w:color="auto"/>
            <w:right w:val="none" w:sz="0" w:space="0" w:color="auto"/>
          </w:divBdr>
        </w:div>
        <w:div w:id="2096828175">
          <w:marLeft w:val="850"/>
          <w:marRight w:val="0"/>
          <w:marTop w:val="160"/>
          <w:marBottom w:val="0"/>
          <w:divBdr>
            <w:top w:val="none" w:sz="0" w:space="0" w:color="auto"/>
            <w:left w:val="none" w:sz="0" w:space="0" w:color="auto"/>
            <w:bottom w:val="none" w:sz="0" w:space="0" w:color="auto"/>
            <w:right w:val="none" w:sz="0" w:space="0" w:color="auto"/>
          </w:divBdr>
        </w:div>
        <w:div w:id="1125078606">
          <w:marLeft w:val="850"/>
          <w:marRight w:val="0"/>
          <w:marTop w:val="160"/>
          <w:marBottom w:val="0"/>
          <w:divBdr>
            <w:top w:val="none" w:sz="0" w:space="0" w:color="auto"/>
            <w:left w:val="none" w:sz="0" w:space="0" w:color="auto"/>
            <w:bottom w:val="none" w:sz="0" w:space="0" w:color="auto"/>
            <w:right w:val="none" w:sz="0" w:space="0" w:color="auto"/>
          </w:divBdr>
        </w:div>
        <w:div w:id="1455098403">
          <w:marLeft w:val="576"/>
          <w:marRight w:val="0"/>
          <w:marTop w:val="160"/>
          <w:marBottom w:val="0"/>
          <w:divBdr>
            <w:top w:val="none" w:sz="0" w:space="0" w:color="auto"/>
            <w:left w:val="none" w:sz="0" w:space="0" w:color="auto"/>
            <w:bottom w:val="none" w:sz="0" w:space="0" w:color="auto"/>
            <w:right w:val="none" w:sz="0" w:space="0" w:color="auto"/>
          </w:divBdr>
        </w:div>
        <w:div w:id="989482112">
          <w:marLeft w:val="850"/>
          <w:marRight w:val="0"/>
          <w:marTop w:val="160"/>
          <w:marBottom w:val="0"/>
          <w:divBdr>
            <w:top w:val="none" w:sz="0" w:space="0" w:color="auto"/>
            <w:left w:val="none" w:sz="0" w:space="0" w:color="auto"/>
            <w:bottom w:val="none" w:sz="0" w:space="0" w:color="auto"/>
            <w:right w:val="none" w:sz="0" w:space="0" w:color="auto"/>
          </w:divBdr>
        </w:div>
        <w:div w:id="1416319223">
          <w:marLeft w:val="850"/>
          <w:marRight w:val="0"/>
          <w:marTop w:val="160"/>
          <w:marBottom w:val="0"/>
          <w:divBdr>
            <w:top w:val="none" w:sz="0" w:space="0" w:color="auto"/>
            <w:left w:val="none" w:sz="0" w:space="0" w:color="auto"/>
            <w:bottom w:val="none" w:sz="0" w:space="0" w:color="auto"/>
            <w:right w:val="none" w:sz="0" w:space="0" w:color="auto"/>
          </w:divBdr>
        </w:div>
        <w:div w:id="523986091">
          <w:marLeft w:val="850"/>
          <w:marRight w:val="0"/>
          <w:marTop w:val="160"/>
          <w:marBottom w:val="0"/>
          <w:divBdr>
            <w:top w:val="none" w:sz="0" w:space="0" w:color="auto"/>
            <w:left w:val="none" w:sz="0" w:space="0" w:color="auto"/>
            <w:bottom w:val="none" w:sz="0" w:space="0" w:color="auto"/>
            <w:right w:val="none" w:sz="0" w:space="0" w:color="auto"/>
          </w:divBdr>
        </w:div>
      </w:divsChild>
    </w:div>
    <w:div w:id="632711673">
      <w:bodyDiv w:val="1"/>
      <w:marLeft w:val="0"/>
      <w:marRight w:val="0"/>
      <w:marTop w:val="0"/>
      <w:marBottom w:val="0"/>
      <w:divBdr>
        <w:top w:val="none" w:sz="0" w:space="0" w:color="auto"/>
        <w:left w:val="none" w:sz="0" w:space="0" w:color="auto"/>
        <w:bottom w:val="none" w:sz="0" w:space="0" w:color="auto"/>
        <w:right w:val="none" w:sz="0" w:space="0" w:color="auto"/>
      </w:divBdr>
      <w:divsChild>
        <w:div w:id="75324163">
          <w:marLeft w:val="576"/>
          <w:marRight w:val="0"/>
          <w:marTop w:val="160"/>
          <w:marBottom w:val="0"/>
          <w:divBdr>
            <w:top w:val="none" w:sz="0" w:space="0" w:color="auto"/>
            <w:left w:val="none" w:sz="0" w:space="0" w:color="auto"/>
            <w:bottom w:val="none" w:sz="0" w:space="0" w:color="auto"/>
            <w:right w:val="none" w:sz="0" w:space="0" w:color="auto"/>
          </w:divBdr>
        </w:div>
        <w:div w:id="1712806035">
          <w:marLeft w:val="850"/>
          <w:marRight w:val="0"/>
          <w:marTop w:val="160"/>
          <w:marBottom w:val="0"/>
          <w:divBdr>
            <w:top w:val="none" w:sz="0" w:space="0" w:color="auto"/>
            <w:left w:val="none" w:sz="0" w:space="0" w:color="auto"/>
            <w:bottom w:val="none" w:sz="0" w:space="0" w:color="auto"/>
            <w:right w:val="none" w:sz="0" w:space="0" w:color="auto"/>
          </w:divBdr>
        </w:div>
        <w:div w:id="1328247119">
          <w:marLeft w:val="850"/>
          <w:marRight w:val="0"/>
          <w:marTop w:val="160"/>
          <w:marBottom w:val="0"/>
          <w:divBdr>
            <w:top w:val="none" w:sz="0" w:space="0" w:color="auto"/>
            <w:left w:val="none" w:sz="0" w:space="0" w:color="auto"/>
            <w:bottom w:val="none" w:sz="0" w:space="0" w:color="auto"/>
            <w:right w:val="none" w:sz="0" w:space="0" w:color="auto"/>
          </w:divBdr>
        </w:div>
        <w:div w:id="867370456">
          <w:marLeft w:val="850"/>
          <w:marRight w:val="0"/>
          <w:marTop w:val="160"/>
          <w:marBottom w:val="0"/>
          <w:divBdr>
            <w:top w:val="none" w:sz="0" w:space="0" w:color="auto"/>
            <w:left w:val="none" w:sz="0" w:space="0" w:color="auto"/>
            <w:bottom w:val="none" w:sz="0" w:space="0" w:color="auto"/>
            <w:right w:val="none" w:sz="0" w:space="0" w:color="auto"/>
          </w:divBdr>
        </w:div>
        <w:div w:id="1443456845">
          <w:marLeft w:val="850"/>
          <w:marRight w:val="0"/>
          <w:marTop w:val="160"/>
          <w:marBottom w:val="0"/>
          <w:divBdr>
            <w:top w:val="none" w:sz="0" w:space="0" w:color="auto"/>
            <w:left w:val="none" w:sz="0" w:space="0" w:color="auto"/>
            <w:bottom w:val="none" w:sz="0" w:space="0" w:color="auto"/>
            <w:right w:val="none" w:sz="0" w:space="0" w:color="auto"/>
          </w:divBdr>
        </w:div>
        <w:div w:id="1091895927">
          <w:marLeft w:val="850"/>
          <w:marRight w:val="0"/>
          <w:marTop w:val="160"/>
          <w:marBottom w:val="0"/>
          <w:divBdr>
            <w:top w:val="none" w:sz="0" w:space="0" w:color="auto"/>
            <w:left w:val="none" w:sz="0" w:space="0" w:color="auto"/>
            <w:bottom w:val="none" w:sz="0" w:space="0" w:color="auto"/>
            <w:right w:val="none" w:sz="0" w:space="0" w:color="auto"/>
          </w:divBdr>
        </w:div>
      </w:divsChild>
    </w:div>
    <w:div w:id="819227335">
      <w:bodyDiv w:val="1"/>
      <w:marLeft w:val="0"/>
      <w:marRight w:val="0"/>
      <w:marTop w:val="0"/>
      <w:marBottom w:val="0"/>
      <w:divBdr>
        <w:top w:val="none" w:sz="0" w:space="0" w:color="auto"/>
        <w:left w:val="none" w:sz="0" w:space="0" w:color="auto"/>
        <w:bottom w:val="none" w:sz="0" w:space="0" w:color="auto"/>
        <w:right w:val="none" w:sz="0" w:space="0" w:color="auto"/>
      </w:divBdr>
      <w:divsChild>
        <w:div w:id="1762335307">
          <w:marLeft w:val="288"/>
          <w:marRight w:val="0"/>
          <w:marTop w:val="160"/>
          <w:marBottom w:val="0"/>
          <w:divBdr>
            <w:top w:val="none" w:sz="0" w:space="0" w:color="auto"/>
            <w:left w:val="none" w:sz="0" w:space="0" w:color="auto"/>
            <w:bottom w:val="none" w:sz="0" w:space="0" w:color="auto"/>
            <w:right w:val="none" w:sz="0" w:space="0" w:color="auto"/>
          </w:divBdr>
        </w:div>
      </w:divsChild>
    </w:div>
    <w:div w:id="830172270">
      <w:bodyDiv w:val="1"/>
      <w:marLeft w:val="0"/>
      <w:marRight w:val="0"/>
      <w:marTop w:val="0"/>
      <w:marBottom w:val="0"/>
      <w:divBdr>
        <w:top w:val="none" w:sz="0" w:space="0" w:color="auto"/>
        <w:left w:val="none" w:sz="0" w:space="0" w:color="auto"/>
        <w:bottom w:val="none" w:sz="0" w:space="0" w:color="auto"/>
        <w:right w:val="none" w:sz="0" w:space="0" w:color="auto"/>
      </w:divBdr>
      <w:divsChild>
        <w:div w:id="1871071662">
          <w:marLeft w:val="576"/>
          <w:marRight w:val="0"/>
          <w:marTop w:val="160"/>
          <w:marBottom w:val="0"/>
          <w:divBdr>
            <w:top w:val="none" w:sz="0" w:space="0" w:color="auto"/>
            <w:left w:val="none" w:sz="0" w:space="0" w:color="auto"/>
            <w:bottom w:val="none" w:sz="0" w:space="0" w:color="auto"/>
            <w:right w:val="none" w:sz="0" w:space="0" w:color="auto"/>
          </w:divBdr>
        </w:div>
      </w:divsChild>
    </w:div>
    <w:div w:id="1157841923">
      <w:bodyDiv w:val="1"/>
      <w:marLeft w:val="0"/>
      <w:marRight w:val="0"/>
      <w:marTop w:val="0"/>
      <w:marBottom w:val="0"/>
      <w:divBdr>
        <w:top w:val="none" w:sz="0" w:space="0" w:color="auto"/>
        <w:left w:val="none" w:sz="0" w:space="0" w:color="auto"/>
        <w:bottom w:val="none" w:sz="0" w:space="0" w:color="auto"/>
        <w:right w:val="none" w:sz="0" w:space="0" w:color="auto"/>
      </w:divBdr>
      <w:divsChild>
        <w:div w:id="170266970">
          <w:marLeft w:val="288"/>
          <w:marRight w:val="0"/>
          <w:marTop w:val="160"/>
          <w:marBottom w:val="0"/>
          <w:divBdr>
            <w:top w:val="none" w:sz="0" w:space="0" w:color="auto"/>
            <w:left w:val="none" w:sz="0" w:space="0" w:color="auto"/>
            <w:bottom w:val="none" w:sz="0" w:space="0" w:color="auto"/>
            <w:right w:val="none" w:sz="0" w:space="0" w:color="auto"/>
          </w:divBdr>
        </w:div>
      </w:divsChild>
    </w:div>
    <w:div w:id="1158956720">
      <w:bodyDiv w:val="1"/>
      <w:marLeft w:val="0"/>
      <w:marRight w:val="0"/>
      <w:marTop w:val="0"/>
      <w:marBottom w:val="0"/>
      <w:divBdr>
        <w:top w:val="none" w:sz="0" w:space="0" w:color="auto"/>
        <w:left w:val="none" w:sz="0" w:space="0" w:color="auto"/>
        <w:bottom w:val="none" w:sz="0" w:space="0" w:color="auto"/>
        <w:right w:val="none" w:sz="0" w:space="0" w:color="auto"/>
      </w:divBdr>
      <w:divsChild>
        <w:div w:id="1300381877">
          <w:marLeft w:val="576"/>
          <w:marRight w:val="0"/>
          <w:marTop w:val="160"/>
          <w:marBottom w:val="0"/>
          <w:divBdr>
            <w:top w:val="none" w:sz="0" w:space="0" w:color="auto"/>
            <w:left w:val="none" w:sz="0" w:space="0" w:color="auto"/>
            <w:bottom w:val="none" w:sz="0" w:space="0" w:color="auto"/>
            <w:right w:val="none" w:sz="0" w:space="0" w:color="auto"/>
          </w:divBdr>
        </w:div>
        <w:div w:id="1439790011">
          <w:marLeft w:val="576"/>
          <w:marRight w:val="0"/>
          <w:marTop w:val="160"/>
          <w:marBottom w:val="0"/>
          <w:divBdr>
            <w:top w:val="none" w:sz="0" w:space="0" w:color="auto"/>
            <w:left w:val="none" w:sz="0" w:space="0" w:color="auto"/>
            <w:bottom w:val="none" w:sz="0" w:space="0" w:color="auto"/>
            <w:right w:val="none" w:sz="0" w:space="0" w:color="auto"/>
          </w:divBdr>
        </w:div>
        <w:div w:id="757478715">
          <w:marLeft w:val="576"/>
          <w:marRight w:val="0"/>
          <w:marTop w:val="160"/>
          <w:marBottom w:val="0"/>
          <w:divBdr>
            <w:top w:val="none" w:sz="0" w:space="0" w:color="auto"/>
            <w:left w:val="none" w:sz="0" w:space="0" w:color="auto"/>
            <w:bottom w:val="none" w:sz="0" w:space="0" w:color="auto"/>
            <w:right w:val="none" w:sz="0" w:space="0" w:color="auto"/>
          </w:divBdr>
        </w:div>
        <w:div w:id="431435798">
          <w:marLeft w:val="576"/>
          <w:marRight w:val="0"/>
          <w:marTop w:val="160"/>
          <w:marBottom w:val="0"/>
          <w:divBdr>
            <w:top w:val="none" w:sz="0" w:space="0" w:color="auto"/>
            <w:left w:val="none" w:sz="0" w:space="0" w:color="auto"/>
            <w:bottom w:val="none" w:sz="0" w:space="0" w:color="auto"/>
            <w:right w:val="none" w:sz="0" w:space="0" w:color="auto"/>
          </w:divBdr>
        </w:div>
      </w:divsChild>
    </w:div>
    <w:div w:id="1414665871">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 w:id="2054228738">
      <w:bodyDiv w:val="1"/>
      <w:marLeft w:val="0"/>
      <w:marRight w:val="0"/>
      <w:marTop w:val="0"/>
      <w:marBottom w:val="0"/>
      <w:divBdr>
        <w:top w:val="none" w:sz="0" w:space="0" w:color="auto"/>
        <w:left w:val="none" w:sz="0" w:space="0" w:color="auto"/>
        <w:bottom w:val="none" w:sz="0" w:space="0" w:color="auto"/>
        <w:right w:val="none" w:sz="0" w:space="0" w:color="auto"/>
      </w:divBdr>
      <w:divsChild>
        <w:div w:id="2092463582">
          <w:marLeft w:val="288"/>
          <w:marRight w:val="0"/>
          <w:marTop w:val="160"/>
          <w:marBottom w:val="0"/>
          <w:divBdr>
            <w:top w:val="none" w:sz="0" w:space="0" w:color="auto"/>
            <w:left w:val="none" w:sz="0" w:space="0" w:color="auto"/>
            <w:bottom w:val="none" w:sz="0" w:space="0" w:color="auto"/>
            <w:right w:val="none" w:sz="0" w:space="0" w:color="auto"/>
          </w:divBdr>
        </w:div>
        <w:div w:id="593827344">
          <w:marLeft w:val="576"/>
          <w:marRight w:val="0"/>
          <w:marTop w:val="160"/>
          <w:marBottom w:val="0"/>
          <w:divBdr>
            <w:top w:val="none" w:sz="0" w:space="0" w:color="auto"/>
            <w:left w:val="none" w:sz="0" w:space="0" w:color="auto"/>
            <w:bottom w:val="none" w:sz="0" w:space="0" w:color="auto"/>
            <w:right w:val="none" w:sz="0" w:space="0" w:color="auto"/>
          </w:divBdr>
        </w:div>
        <w:div w:id="1623078746">
          <w:marLeft w:val="576"/>
          <w:marRight w:val="0"/>
          <w:marTop w:val="160"/>
          <w:marBottom w:val="0"/>
          <w:divBdr>
            <w:top w:val="none" w:sz="0" w:space="0" w:color="auto"/>
            <w:left w:val="none" w:sz="0" w:space="0" w:color="auto"/>
            <w:bottom w:val="none" w:sz="0" w:space="0" w:color="auto"/>
            <w:right w:val="none" w:sz="0" w:space="0" w:color="auto"/>
          </w:divBdr>
        </w:div>
        <w:div w:id="1547840491">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EFF8E0-B7BF-4E5F-AC80-65C61139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2BA1FA-233D-41B5-8A89-3FEB191672F0}">
  <ds:schemaRefs>
    <ds:schemaRef ds:uri="http://schemas.openxmlformats.org/officeDocument/2006/bibliography"/>
  </ds:schemaRefs>
</ds:datastoreItem>
</file>

<file path=customXml/itemProps3.xml><?xml version="1.0" encoding="utf-8"?>
<ds:datastoreItem xmlns:ds="http://schemas.openxmlformats.org/officeDocument/2006/customXml" ds:itemID="{0F0F797B-C5B0-420B-83D0-647758E8C1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F0916C-AAD5-4F5F-80F1-A62B248470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4</Pages>
  <Words>2138</Words>
  <Characters>12193</Characters>
  <Application>Microsoft Office Word</Application>
  <DocSecurity>0</DocSecurity>
  <Lines>101</Lines>
  <Paragraphs>28</Paragraphs>
  <ScaleCrop>false</ScaleCrop>
  <Company>ETSI Secretariat</Company>
  <LinksUpToDate>false</LinksUpToDate>
  <CharactersWithSpaces>14303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Ericsson_JY</cp:lastModifiedBy>
  <cp:revision>517</cp:revision>
  <dcterms:created xsi:type="dcterms:W3CDTF">2023-05-09T09:19:00Z</dcterms:created>
  <dcterms:modified xsi:type="dcterms:W3CDTF">2024-11-11T16:41:00Z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0x0101003DAEA8FA31AE264686265496F4F61D70</vt:lpwstr>
  </property>
</Properties>
</file>